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E13" w:rsidRPr="007A7965" w:rsidRDefault="00CC3E13" w:rsidP="00CC3E13">
      <w:pPr>
        <w:rPr>
          <w:b/>
        </w:rPr>
      </w:pPr>
      <w:r w:rsidRPr="007A7965">
        <w:rPr>
          <w:b/>
        </w:rPr>
        <w:t>Rescue Plan – Oban 2011</w:t>
      </w:r>
    </w:p>
    <w:p w:rsidR="00CC3E13" w:rsidRDefault="00CC3E13" w:rsidP="00CC3E13">
      <w:proofErr w:type="gramStart"/>
      <w:r>
        <w:t>Day :</w:t>
      </w:r>
      <w:proofErr w:type="gramEnd"/>
      <w:r>
        <w:t xml:space="preserve"> </w:t>
      </w:r>
      <w:r>
        <w:rPr>
          <w:highlight w:val="yellow"/>
        </w:rPr>
        <w:t>[</w:t>
      </w:r>
      <w:r>
        <w:rPr>
          <w:highlight w:val="yellow"/>
        </w:rPr>
        <w:tab/>
        <w:t>]</w:t>
      </w:r>
      <w:r>
        <w:tab/>
        <w:t xml:space="preserve">Area: </w:t>
      </w:r>
      <w:r>
        <w:rPr>
          <w:highlight w:val="yellow"/>
        </w:rPr>
        <w:t>[   ]</w:t>
      </w:r>
      <w:r>
        <w:t xml:space="preserve">  Date: </w:t>
      </w:r>
      <w:r>
        <w:rPr>
          <w:highlight w:val="yellow"/>
        </w:rPr>
        <w:t>[   ]</w:t>
      </w:r>
      <w:r>
        <w:t xml:space="preserve"> </w:t>
      </w:r>
    </w:p>
    <w:p w:rsidR="00CC3E13" w:rsidRDefault="00CC3E13" w:rsidP="00CC3E13">
      <w:pPr>
        <w:rPr>
          <w:b/>
          <w:bCs/>
        </w:rPr>
      </w:pPr>
      <w:r>
        <w:rPr>
          <w:b/>
          <w:bCs/>
        </w:rPr>
        <w:t>Purpose</w:t>
      </w:r>
    </w:p>
    <w:p w:rsidR="00CC3E13" w:rsidRDefault="00CC3E13" w:rsidP="00CC3E13">
      <w:r>
        <w:t xml:space="preserve">This rescue plan has been prepared by </w:t>
      </w:r>
      <w:r>
        <w:rPr>
          <w:highlight w:val="yellow"/>
        </w:rPr>
        <w:t>[Day Organiser</w:t>
      </w:r>
      <w:r>
        <w:t xml:space="preserve">] and includes all the information required in the event of someone needing rescue or evacuation, or any incident requiring the emergency services in the competition area at </w:t>
      </w:r>
      <w:r w:rsidRPr="00681E25">
        <w:rPr>
          <w:highlight w:val="yellow"/>
        </w:rPr>
        <w:t>[name</w:t>
      </w:r>
      <w:r>
        <w:t>] on the [</w:t>
      </w:r>
      <w:r w:rsidRPr="00681E25">
        <w:rPr>
          <w:highlight w:val="yellow"/>
        </w:rPr>
        <w:t>date</w:t>
      </w:r>
      <w:r>
        <w:t xml:space="preserve">].  </w:t>
      </w:r>
    </w:p>
    <w:p w:rsidR="00CC3E13" w:rsidRDefault="00CC3E13" w:rsidP="00CC3E13">
      <w:r>
        <w:rPr>
          <w:i/>
          <w:iCs/>
        </w:rPr>
        <w:t>Appendix A</w:t>
      </w:r>
      <w:r>
        <w:t xml:space="preserve"> is a general guide to a rescue plan for a serious casualty.  In particular see the proposed actions and planning considerations (in the widest sense) covering:</w:t>
      </w:r>
    </w:p>
    <w:p w:rsidR="00CC3E13" w:rsidRDefault="00CC3E13" w:rsidP="00CC3E13">
      <w:pPr>
        <w:pStyle w:val="ListParagraph"/>
        <w:numPr>
          <w:ilvl w:val="0"/>
          <w:numId w:val="1"/>
        </w:numPr>
      </w:pPr>
      <w:r>
        <w:t>Report of the Casualty</w:t>
      </w:r>
    </w:p>
    <w:p w:rsidR="00CC3E13" w:rsidRDefault="00CC3E13" w:rsidP="00CC3E13">
      <w:pPr>
        <w:pStyle w:val="ListParagraph"/>
        <w:numPr>
          <w:ilvl w:val="0"/>
          <w:numId w:val="1"/>
        </w:numPr>
      </w:pPr>
      <w:r>
        <w:t>Contact with Emergency Services</w:t>
      </w:r>
    </w:p>
    <w:p w:rsidR="00CC3E13" w:rsidRDefault="00CC3E13" w:rsidP="00CC3E13">
      <w:pPr>
        <w:pStyle w:val="ListParagraph"/>
        <w:numPr>
          <w:ilvl w:val="0"/>
          <w:numId w:val="1"/>
        </w:numPr>
      </w:pPr>
      <w:r>
        <w:t>Meeting Emergency services at a convenient location</w:t>
      </w:r>
    </w:p>
    <w:p w:rsidR="00CC3E13" w:rsidRDefault="00CC3E13" w:rsidP="00CC3E13">
      <w:pPr>
        <w:pStyle w:val="ListParagraph"/>
        <w:numPr>
          <w:ilvl w:val="0"/>
          <w:numId w:val="1"/>
        </w:numPr>
      </w:pPr>
      <w:r>
        <w:t>Access to forest</w:t>
      </w:r>
    </w:p>
    <w:p w:rsidR="00CC3E13" w:rsidRDefault="00CC3E13" w:rsidP="00CC3E13">
      <w:pPr>
        <w:pStyle w:val="ListParagraph"/>
        <w:numPr>
          <w:ilvl w:val="0"/>
          <w:numId w:val="1"/>
        </w:numPr>
      </w:pPr>
      <w:r>
        <w:t>Evacuation of casualty</w:t>
      </w:r>
    </w:p>
    <w:p w:rsidR="00CC3E13" w:rsidRDefault="00CC3E13" w:rsidP="00CC3E13">
      <w:pPr>
        <w:rPr>
          <w:b/>
          <w:bCs/>
        </w:rPr>
      </w:pPr>
      <w:r>
        <w:rPr>
          <w:b/>
          <w:bCs/>
        </w:rPr>
        <w:t>Event Control</w:t>
      </w:r>
    </w:p>
    <w:p w:rsidR="00CC3E13" w:rsidRDefault="00CC3E13" w:rsidP="00CC3E13">
      <w:r>
        <w:t xml:space="preserve">An </w:t>
      </w:r>
      <w:r>
        <w:rPr>
          <w:b/>
          <w:bCs/>
        </w:rPr>
        <w:t xml:space="preserve">Event Control Point </w:t>
      </w:r>
      <w:r>
        <w:t xml:space="preserve">will be set-up in the Assembly area at GR </w:t>
      </w:r>
      <w:r>
        <w:rPr>
          <w:highlight w:val="yellow"/>
        </w:rPr>
        <w:t>[8 figure OS reference including letters]</w:t>
      </w:r>
      <w:r>
        <w:t>.  The Control Point will be manned by the Day Organiser (or Assistant Organiser) and Controller (or Assistant Controller).  Either</w:t>
      </w:r>
      <w:r w:rsidR="00681E25">
        <w:t xml:space="preserve"> the Assistant C</w:t>
      </w:r>
      <w:r>
        <w:t>o-ordinator (Colin Matheson) or Event Coordinator (Ross Lilley</w:t>
      </w:r>
      <w:r w:rsidR="007A7965">
        <w:t>) will</w:t>
      </w:r>
      <w:r>
        <w:t xml:space="preserve"> also be contactable by mobile phone </w:t>
      </w:r>
      <w:r w:rsidR="007A7965">
        <w:t>and/or 2 way radio (walkie-</w:t>
      </w:r>
      <w:r w:rsidR="00681E25">
        <w:t xml:space="preserve">talkie) </w:t>
      </w:r>
      <w:r>
        <w:t>for ad</w:t>
      </w:r>
      <w:r w:rsidR="00681E25">
        <w:t xml:space="preserve">vice in the event of a rescue. </w:t>
      </w:r>
      <w:r>
        <w:t>The main role is to:</w:t>
      </w:r>
    </w:p>
    <w:p w:rsidR="00CC3E13" w:rsidRDefault="00CC3E13" w:rsidP="00CC3E13">
      <w:pPr>
        <w:pStyle w:val="ListParagraph"/>
        <w:numPr>
          <w:ilvl w:val="0"/>
          <w:numId w:val="1"/>
        </w:numPr>
      </w:pPr>
      <w:r>
        <w:t>deal with “incidents” to allow other Day Officials to stay focused on the competition</w:t>
      </w:r>
    </w:p>
    <w:p w:rsidR="00CC3E13" w:rsidRDefault="00CC3E13" w:rsidP="00CC3E13">
      <w:pPr>
        <w:pStyle w:val="ListParagraph"/>
        <w:numPr>
          <w:ilvl w:val="0"/>
          <w:numId w:val="1"/>
        </w:numPr>
      </w:pPr>
      <w:r>
        <w:t>monitor radio communications between officials to identify potential issues</w:t>
      </w:r>
    </w:p>
    <w:p w:rsidR="00CC3E13" w:rsidRDefault="00CC3E13" w:rsidP="00CC3E13">
      <w:pPr>
        <w:pStyle w:val="ListParagraph"/>
        <w:numPr>
          <w:ilvl w:val="0"/>
          <w:numId w:val="1"/>
        </w:numPr>
      </w:pPr>
      <w:r>
        <w:t>initial liaison with any emergency services</w:t>
      </w:r>
    </w:p>
    <w:p w:rsidR="00CC3E13" w:rsidRDefault="00CC3E13" w:rsidP="00CC3E13">
      <w:r>
        <w:t xml:space="preserve">The </w:t>
      </w:r>
      <w:r>
        <w:rPr>
          <w:b/>
          <w:bCs/>
        </w:rPr>
        <w:t>Assembly</w:t>
      </w:r>
      <w:r>
        <w:t xml:space="preserve"> area is located </w:t>
      </w:r>
      <w:r w:rsidRPr="00681E25">
        <w:t xml:space="preserve">at </w:t>
      </w:r>
      <w:r>
        <w:rPr>
          <w:highlight w:val="yellow"/>
        </w:rPr>
        <w:t xml:space="preserve">[Description including number of road (A, B </w:t>
      </w:r>
      <w:r w:rsidR="007A7965">
        <w:rPr>
          <w:highlight w:val="yellow"/>
        </w:rPr>
        <w:t>etc.</w:t>
      </w:r>
      <w:r>
        <w:rPr>
          <w:highlight w:val="yellow"/>
        </w:rPr>
        <w:t xml:space="preserve">) and nearest postcode] </w:t>
      </w:r>
      <w:r w:rsidRPr="00681E25">
        <w:t xml:space="preserve">with main access via </w:t>
      </w:r>
      <w:r>
        <w:rPr>
          <w:highlight w:val="yellow"/>
        </w:rPr>
        <w:t>[gate etc. ]</w:t>
      </w:r>
      <w:r>
        <w:t xml:space="preserve"> at GR </w:t>
      </w:r>
      <w:r>
        <w:rPr>
          <w:highlight w:val="yellow"/>
        </w:rPr>
        <w:t>[8 figure OS reference including letters</w:t>
      </w:r>
      <w:r>
        <w:t xml:space="preserve">]. Map(s) of the Assembly area are included as </w:t>
      </w:r>
      <w:r>
        <w:rPr>
          <w:i/>
          <w:iCs/>
        </w:rPr>
        <w:t>Appendix B</w:t>
      </w:r>
      <w:r w:rsidR="00681E25">
        <w:rPr>
          <w:i/>
          <w:iCs/>
        </w:rPr>
        <w:t>.</w:t>
      </w:r>
      <w:r>
        <w:t xml:space="preserve">  [Note: Include OCAD detail and OS map extract at 1:25,000 </w:t>
      </w:r>
      <w:r w:rsidR="007A7965">
        <w:t>and 1:50,000</w:t>
      </w:r>
      <w:r>
        <w:t xml:space="preserve"> scale including key grid references]</w:t>
      </w:r>
    </w:p>
    <w:p w:rsidR="00CC3E13" w:rsidRDefault="00CC3E13" w:rsidP="00CC3E13">
      <w:r>
        <w:rPr>
          <w:b/>
          <w:bCs/>
        </w:rPr>
        <w:t xml:space="preserve">First Aid </w:t>
      </w:r>
      <w:r>
        <w:t xml:space="preserve">is being provided by the Red Cross.  Their key point of contact is </w:t>
      </w:r>
      <w:r>
        <w:rPr>
          <w:highlight w:val="yellow"/>
        </w:rPr>
        <w:t>[name to be supplied]</w:t>
      </w:r>
      <w:r>
        <w:t xml:space="preserve"> and they will be equipped with </w:t>
      </w:r>
      <w:r>
        <w:rPr>
          <w:highlight w:val="yellow"/>
        </w:rPr>
        <w:t>[vehicle/stretcher].</w:t>
      </w:r>
      <w:r>
        <w:t xml:space="preserve">  The First Aid tent is located in the Assembly area (see layout Appendix B).  </w:t>
      </w:r>
    </w:p>
    <w:p w:rsidR="00681E25" w:rsidRDefault="00CC3E13" w:rsidP="00CC3E13">
      <w:pPr>
        <w:rPr>
          <w:highlight w:val="yellow"/>
        </w:rPr>
      </w:pPr>
      <w:r>
        <w:rPr>
          <w:b/>
          <w:bCs/>
        </w:rPr>
        <w:t>Emergency Helicopter Landing</w:t>
      </w:r>
      <w:r>
        <w:t xml:space="preserve"> at GR </w:t>
      </w:r>
      <w:r>
        <w:rPr>
          <w:highlight w:val="yellow"/>
        </w:rPr>
        <w:t>[8 figure OS reference including letters] [Description]</w:t>
      </w:r>
    </w:p>
    <w:p w:rsidR="00681E25" w:rsidRDefault="00681E25">
      <w:pPr>
        <w:autoSpaceDE/>
        <w:autoSpaceDN/>
        <w:rPr>
          <w:highlight w:val="yellow"/>
        </w:rPr>
      </w:pPr>
      <w:r>
        <w:rPr>
          <w:highlight w:val="yellow"/>
        </w:rPr>
        <w:br w:type="page"/>
      </w:r>
    </w:p>
    <w:p w:rsidR="00CC3E13" w:rsidRDefault="00CC3E13" w:rsidP="00CC3E13"/>
    <w:p w:rsidR="00681E25" w:rsidRDefault="00681E25" w:rsidP="00681E25">
      <w:pPr>
        <w:rPr>
          <w:b/>
          <w:bCs/>
        </w:rPr>
      </w:pPr>
      <w:r w:rsidRPr="00681E25">
        <w:rPr>
          <w:b/>
          <w:bCs/>
        </w:rPr>
        <w:t>Key Map References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77"/>
        <w:gridCol w:w="3543"/>
      </w:tblGrid>
      <w:tr w:rsidR="00681E25" w:rsidRPr="00C04785" w:rsidTr="00681E25">
        <w:tc>
          <w:tcPr>
            <w:tcW w:w="2766" w:type="dxa"/>
          </w:tcPr>
          <w:p w:rsidR="00681E25" w:rsidRPr="00C04785" w:rsidRDefault="00681E25" w:rsidP="003E1732">
            <w:pPr>
              <w:spacing w:after="0" w:line="240" w:lineRule="auto"/>
            </w:pPr>
            <w:r w:rsidRPr="00681E25">
              <w:rPr>
                <w:highlight w:val="yellow"/>
              </w:rPr>
              <w:t>Location</w:t>
            </w:r>
          </w:p>
        </w:tc>
        <w:tc>
          <w:tcPr>
            <w:tcW w:w="2977" w:type="dxa"/>
          </w:tcPr>
          <w:p w:rsidR="00681E25" w:rsidRPr="00C04785" w:rsidRDefault="00681E25" w:rsidP="003E1732">
            <w:pPr>
              <w:spacing w:after="0" w:line="240" w:lineRule="auto"/>
              <w:rPr>
                <w:b/>
                <w:bCs/>
                <w:highlight w:val="yellow"/>
              </w:rPr>
            </w:pPr>
            <w:r>
              <w:rPr>
                <w:highlight w:val="yellow"/>
              </w:rPr>
              <w:t>8 figure OS reference including letters</w:t>
            </w:r>
          </w:p>
        </w:tc>
        <w:tc>
          <w:tcPr>
            <w:tcW w:w="3543" w:type="dxa"/>
          </w:tcPr>
          <w:p w:rsidR="00681E25" w:rsidRPr="00C04785" w:rsidRDefault="00681E25" w:rsidP="003E1732">
            <w:pPr>
              <w:spacing w:after="0" w:line="240" w:lineRule="auto"/>
              <w:rPr>
                <w:b/>
                <w:bCs/>
                <w:highlight w:val="yellow"/>
              </w:rPr>
            </w:pPr>
            <w:r>
              <w:rPr>
                <w:b/>
                <w:bCs/>
                <w:highlight w:val="yellow"/>
              </w:rPr>
              <w:t>Mobile reception/network</w:t>
            </w:r>
          </w:p>
        </w:tc>
      </w:tr>
      <w:tr w:rsidR="00681E25" w:rsidRPr="00C04785" w:rsidTr="00681E25">
        <w:tc>
          <w:tcPr>
            <w:tcW w:w="2766" w:type="dxa"/>
          </w:tcPr>
          <w:p w:rsidR="00681E25" w:rsidRPr="00C04785" w:rsidRDefault="00681E25" w:rsidP="003E1732">
            <w:pPr>
              <w:spacing w:after="0" w:line="240" w:lineRule="auto"/>
            </w:pPr>
            <w:r w:rsidRPr="00C04785">
              <w:t>Event Control Point</w:t>
            </w:r>
          </w:p>
        </w:tc>
        <w:tc>
          <w:tcPr>
            <w:tcW w:w="2977" w:type="dxa"/>
          </w:tcPr>
          <w:p w:rsidR="00681E25" w:rsidRPr="00C04785" w:rsidRDefault="00681E25" w:rsidP="003E1732">
            <w:pPr>
              <w:spacing w:after="0" w:line="240" w:lineRule="auto"/>
              <w:rPr>
                <w:b/>
                <w:bCs/>
                <w:highlight w:val="yellow"/>
              </w:rPr>
            </w:pPr>
          </w:p>
        </w:tc>
        <w:tc>
          <w:tcPr>
            <w:tcW w:w="3543" w:type="dxa"/>
          </w:tcPr>
          <w:p w:rsidR="00681E25" w:rsidRPr="00C04785" w:rsidRDefault="00681E25" w:rsidP="003E1732">
            <w:pPr>
              <w:spacing w:after="0" w:line="240" w:lineRule="auto"/>
              <w:rPr>
                <w:b/>
                <w:bCs/>
                <w:highlight w:val="yellow"/>
              </w:rPr>
            </w:pPr>
          </w:p>
        </w:tc>
      </w:tr>
      <w:tr w:rsidR="00681E25" w:rsidRPr="00C04785" w:rsidTr="00681E25">
        <w:tc>
          <w:tcPr>
            <w:tcW w:w="2766" w:type="dxa"/>
          </w:tcPr>
          <w:p w:rsidR="00681E25" w:rsidRPr="00C04785" w:rsidRDefault="00681E25" w:rsidP="003E1732">
            <w:pPr>
              <w:spacing w:after="0" w:line="240" w:lineRule="auto"/>
            </w:pPr>
            <w:r w:rsidRPr="00C04785">
              <w:t>Assembly area access</w:t>
            </w:r>
          </w:p>
        </w:tc>
        <w:tc>
          <w:tcPr>
            <w:tcW w:w="2977" w:type="dxa"/>
          </w:tcPr>
          <w:p w:rsidR="00681E25" w:rsidRPr="00C04785" w:rsidRDefault="00681E25" w:rsidP="003E1732">
            <w:pPr>
              <w:spacing w:after="0" w:line="240" w:lineRule="auto"/>
              <w:rPr>
                <w:b/>
                <w:bCs/>
                <w:highlight w:val="yellow"/>
              </w:rPr>
            </w:pPr>
          </w:p>
        </w:tc>
        <w:tc>
          <w:tcPr>
            <w:tcW w:w="3543" w:type="dxa"/>
          </w:tcPr>
          <w:p w:rsidR="00681E25" w:rsidRPr="00C04785" w:rsidRDefault="00681E25" w:rsidP="003E1732">
            <w:pPr>
              <w:spacing w:after="0" w:line="240" w:lineRule="auto"/>
              <w:rPr>
                <w:b/>
                <w:bCs/>
                <w:highlight w:val="yellow"/>
              </w:rPr>
            </w:pPr>
          </w:p>
        </w:tc>
      </w:tr>
      <w:tr w:rsidR="00681E25" w:rsidRPr="00C04785" w:rsidTr="00681E25">
        <w:tc>
          <w:tcPr>
            <w:tcW w:w="2766" w:type="dxa"/>
          </w:tcPr>
          <w:p w:rsidR="00681E25" w:rsidRPr="00C04785" w:rsidRDefault="00681E25" w:rsidP="003E1732">
            <w:pPr>
              <w:spacing w:after="0" w:line="240" w:lineRule="auto"/>
            </w:pPr>
            <w:r w:rsidRPr="00C04785">
              <w:t>First aid</w:t>
            </w:r>
          </w:p>
        </w:tc>
        <w:tc>
          <w:tcPr>
            <w:tcW w:w="2977" w:type="dxa"/>
          </w:tcPr>
          <w:p w:rsidR="00681E25" w:rsidRPr="00C04785" w:rsidRDefault="00681E25" w:rsidP="003E1732">
            <w:pPr>
              <w:spacing w:after="0" w:line="240" w:lineRule="auto"/>
              <w:rPr>
                <w:b/>
                <w:bCs/>
                <w:highlight w:val="yellow"/>
              </w:rPr>
            </w:pPr>
          </w:p>
        </w:tc>
        <w:tc>
          <w:tcPr>
            <w:tcW w:w="3543" w:type="dxa"/>
          </w:tcPr>
          <w:p w:rsidR="00681E25" w:rsidRPr="00C04785" w:rsidRDefault="00681E25" w:rsidP="003E1732">
            <w:pPr>
              <w:spacing w:after="0" w:line="240" w:lineRule="auto"/>
              <w:rPr>
                <w:b/>
                <w:bCs/>
                <w:highlight w:val="yellow"/>
              </w:rPr>
            </w:pPr>
          </w:p>
        </w:tc>
      </w:tr>
      <w:tr w:rsidR="00681E25" w:rsidRPr="00C04785" w:rsidTr="00681E25">
        <w:tc>
          <w:tcPr>
            <w:tcW w:w="2766" w:type="dxa"/>
          </w:tcPr>
          <w:p w:rsidR="00681E25" w:rsidRPr="00C04785" w:rsidRDefault="00681E25" w:rsidP="003E1732">
            <w:pPr>
              <w:spacing w:after="0" w:line="240" w:lineRule="auto"/>
            </w:pPr>
            <w:r w:rsidRPr="00C04785">
              <w:t>Helicopter landing</w:t>
            </w:r>
          </w:p>
        </w:tc>
        <w:tc>
          <w:tcPr>
            <w:tcW w:w="2977" w:type="dxa"/>
          </w:tcPr>
          <w:p w:rsidR="00681E25" w:rsidRPr="00C04785" w:rsidRDefault="00681E25" w:rsidP="003E1732">
            <w:pPr>
              <w:spacing w:after="0" w:line="240" w:lineRule="auto"/>
              <w:rPr>
                <w:b/>
                <w:bCs/>
                <w:highlight w:val="yellow"/>
              </w:rPr>
            </w:pPr>
          </w:p>
        </w:tc>
        <w:tc>
          <w:tcPr>
            <w:tcW w:w="3543" w:type="dxa"/>
          </w:tcPr>
          <w:p w:rsidR="00681E25" w:rsidRPr="00C04785" w:rsidRDefault="00681E25" w:rsidP="003E1732">
            <w:pPr>
              <w:spacing w:after="0" w:line="240" w:lineRule="auto"/>
              <w:rPr>
                <w:b/>
                <w:bCs/>
                <w:highlight w:val="yellow"/>
              </w:rPr>
            </w:pPr>
          </w:p>
        </w:tc>
      </w:tr>
      <w:tr w:rsidR="00681E25" w:rsidRPr="00C04785" w:rsidTr="00681E25">
        <w:tc>
          <w:tcPr>
            <w:tcW w:w="2766" w:type="dxa"/>
          </w:tcPr>
          <w:p w:rsidR="00681E25" w:rsidRPr="00C04785" w:rsidRDefault="00681E25" w:rsidP="003E1732">
            <w:pPr>
              <w:spacing w:after="0" w:line="240" w:lineRule="auto"/>
            </w:pPr>
            <w:r w:rsidRPr="00C04785">
              <w:t xml:space="preserve">Finish </w:t>
            </w:r>
          </w:p>
        </w:tc>
        <w:tc>
          <w:tcPr>
            <w:tcW w:w="2977" w:type="dxa"/>
          </w:tcPr>
          <w:p w:rsidR="00681E25" w:rsidRPr="00C04785" w:rsidRDefault="00681E25" w:rsidP="003E1732">
            <w:pPr>
              <w:spacing w:after="0" w:line="240" w:lineRule="auto"/>
              <w:rPr>
                <w:b/>
                <w:bCs/>
                <w:highlight w:val="yellow"/>
              </w:rPr>
            </w:pPr>
          </w:p>
        </w:tc>
        <w:tc>
          <w:tcPr>
            <w:tcW w:w="3543" w:type="dxa"/>
          </w:tcPr>
          <w:p w:rsidR="00681E25" w:rsidRPr="00C04785" w:rsidRDefault="00681E25" w:rsidP="003E1732">
            <w:pPr>
              <w:spacing w:after="0" w:line="240" w:lineRule="auto"/>
              <w:rPr>
                <w:b/>
                <w:bCs/>
                <w:highlight w:val="yellow"/>
              </w:rPr>
            </w:pPr>
          </w:p>
        </w:tc>
      </w:tr>
      <w:tr w:rsidR="00681E25" w:rsidRPr="00C04785" w:rsidTr="00681E25">
        <w:tc>
          <w:tcPr>
            <w:tcW w:w="2766" w:type="dxa"/>
          </w:tcPr>
          <w:p w:rsidR="00681E25" w:rsidRPr="00C04785" w:rsidRDefault="00681E25" w:rsidP="003E1732">
            <w:pPr>
              <w:spacing w:after="0" w:line="240" w:lineRule="auto"/>
            </w:pPr>
            <w:r w:rsidRPr="00C04785">
              <w:t>Red Start</w:t>
            </w:r>
          </w:p>
        </w:tc>
        <w:tc>
          <w:tcPr>
            <w:tcW w:w="2977" w:type="dxa"/>
          </w:tcPr>
          <w:p w:rsidR="00681E25" w:rsidRPr="00C04785" w:rsidRDefault="00681E25" w:rsidP="003E1732">
            <w:pPr>
              <w:spacing w:after="0" w:line="240" w:lineRule="auto"/>
              <w:rPr>
                <w:b/>
                <w:bCs/>
                <w:highlight w:val="yellow"/>
              </w:rPr>
            </w:pPr>
          </w:p>
        </w:tc>
        <w:tc>
          <w:tcPr>
            <w:tcW w:w="3543" w:type="dxa"/>
          </w:tcPr>
          <w:p w:rsidR="00681E25" w:rsidRPr="00C04785" w:rsidRDefault="00681E25" w:rsidP="003E1732">
            <w:pPr>
              <w:spacing w:after="0" w:line="240" w:lineRule="auto"/>
              <w:rPr>
                <w:b/>
                <w:bCs/>
                <w:highlight w:val="yellow"/>
              </w:rPr>
            </w:pPr>
          </w:p>
        </w:tc>
      </w:tr>
      <w:tr w:rsidR="00681E25" w:rsidRPr="00C04785" w:rsidTr="00681E25">
        <w:tc>
          <w:tcPr>
            <w:tcW w:w="2766" w:type="dxa"/>
          </w:tcPr>
          <w:p w:rsidR="00681E25" w:rsidRPr="00C04785" w:rsidRDefault="00681E25" w:rsidP="003E1732">
            <w:pPr>
              <w:spacing w:after="0" w:line="240" w:lineRule="auto"/>
            </w:pPr>
            <w:r w:rsidRPr="00C04785">
              <w:t>Blue Start</w:t>
            </w:r>
          </w:p>
        </w:tc>
        <w:tc>
          <w:tcPr>
            <w:tcW w:w="2977" w:type="dxa"/>
          </w:tcPr>
          <w:p w:rsidR="00681E25" w:rsidRPr="00C04785" w:rsidRDefault="00681E25" w:rsidP="003E1732">
            <w:pPr>
              <w:spacing w:after="0" w:line="240" w:lineRule="auto"/>
              <w:rPr>
                <w:b/>
                <w:bCs/>
                <w:highlight w:val="yellow"/>
              </w:rPr>
            </w:pPr>
          </w:p>
        </w:tc>
        <w:tc>
          <w:tcPr>
            <w:tcW w:w="3543" w:type="dxa"/>
          </w:tcPr>
          <w:p w:rsidR="00681E25" w:rsidRPr="00C04785" w:rsidRDefault="00681E25" w:rsidP="003E1732">
            <w:pPr>
              <w:spacing w:after="0" w:line="240" w:lineRule="auto"/>
              <w:rPr>
                <w:b/>
                <w:bCs/>
                <w:highlight w:val="yellow"/>
              </w:rPr>
            </w:pPr>
          </w:p>
        </w:tc>
      </w:tr>
      <w:tr w:rsidR="00681E25" w:rsidRPr="00C04785" w:rsidTr="00681E25">
        <w:tc>
          <w:tcPr>
            <w:tcW w:w="2766" w:type="dxa"/>
          </w:tcPr>
          <w:p w:rsidR="00681E25" w:rsidRPr="00C04785" w:rsidRDefault="00681E25" w:rsidP="003E1732">
            <w:pPr>
              <w:spacing w:after="0" w:line="240" w:lineRule="auto"/>
            </w:pPr>
            <w:r w:rsidRPr="00C04785">
              <w:t>Green Start</w:t>
            </w:r>
          </w:p>
        </w:tc>
        <w:tc>
          <w:tcPr>
            <w:tcW w:w="2977" w:type="dxa"/>
          </w:tcPr>
          <w:p w:rsidR="00681E25" w:rsidRPr="00C04785" w:rsidRDefault="00681E25" w:rsidP="003E1732">
            <w:pPr>
              <w:spacing w:after="0" w:line="240" w:lineRule="auto"/>
              <w:rPr>
                <w:b/>
                <w:bCs/>
                <w:highlight w:val="yellow"/>
              </w:rPr>
            </w:pPr>
          </w:p>
        </w:tc>
        <w:tc>
          <w:tcPr>
            <w:tcW w:w="3543" w:type="dxa"/>
          </w:tcPr>
          <w:p w:rsidR="00681E25" w:rsidRPr="00C04785" w:rsidRDefault="00681E25" w:rsidP="003E1732">
            <w:pPr>
              <w:spacing w:after="0" w:line="240" w:lineRule="auto"/>
              <w:rPr>
                <w:b/>
                <w:bCs/>
                <w:highlight w:val="yellow"/>
              </w:rPr>
            </w:pPr>
          </w:p>
        </w:tc>
      </w:tr>
      <w:tr w:rsidR="00681E25" w:rsidRPr="00C04785" w:rsidTr="00681E25">
        <w:tc>
          <w:tcPr>
            <w:tcW w:w="2766" w:type="dxa"/>
          </w:tcPr>
          <w:p w:rsidR="00681E25" w:rsidRPr="00C04785" w:rsidRDefault="00681E25" w:rsidP="003E1732">
            <w:pPr>
              <w:spacing w:after="0" w:line="240" w:lineRule="auto"/>
            </w:pPr>
            <w:r w:rsidRPr="00C04785">
              <w:t>Yellow Start</w:t>
            </w:r>
          </w:p>
        </w:tc>
        <w:tc>
          <w:tcPr>
            <w:tcW w:w="2977" w:type="dxa"/>
          </w:tcPr>
          <w:p w:rsidR="00681E25" w:rsidRPr="00C04785" w:rsidRDefault="00681E25" w:rsidP="003E1732">
            <w:pPr>
              <w:spacing w:after="0" w:line="240" w:lineRule="auto"/>
              <w:rPr>
                <w:b/>
                <w:bCs/>
                <w:highlight w:val="yellow"/>
              </w:rPr>
            </w:pPr>
          </w:p>
        </w:tc>
        <w:tc>
          <w:tcPr>
            <w:tcW w:w="3543" w:type="dxa"/>
          </w:tcPr>
          <w:p w:rsidR="00681E25" w:rsidRPr="00C04785" w:rsidRDefault="00681E25" w:rsidP="003E1732">
            <w:pPr>
              <w:spacing w:after="0" w:line="240" w:lineRule="auto"/>
              <w:rPr>
                <w:b/>
                <w:bCs/>
                <w:highlight w:val="yellow"/>
              </w:rPr>
            </w:pPr>
          </w:p>
        </w:tc>
      </w:tr>
      <w:tr w:rsidR="00681E25" w:rsidRPr="00C04785" w:rsidTr="00681E25">
        <w:tc>
          <w:tcPr>
            <w:tcW w:w="2766" w:type="dxa"/>
          </w:tcPr>
          <w:p w:rsidR="00681E25" w:rsidRPr="00C04785" w:rsidRDefault="00681E25" w:rsidP="003E1732">
            <w:pPr>
              <w:spacing w:after="0" w:line="240" w:lineRule="auto"/>
            </w:pPr>
            <w:r w:rsidRPr="00C04785">
              <w:t>White Start</w:t>
            </w:r>
          </w:p>
        </w:tc>
        <w:tc>
          <w:tcPr>
            <w:tcW w:w="2977" w:type="dxa"/>
          </w:tcPr>
          <w:p w:rsidR="00681E25" w:rsidRPr="00C04785" w:rsidRDefault="00681E25" w:rsidP="003E1732">
            <w:pPr>
              <w:spacing w:after="0" w:line="240" w:lineRule="auto"/>
              <w:rPr>
                <w:b/>
                <w:bCs/>
                <w:highlight w:val="yellow"/>
              </w:rPr>
            </w:pPr>
          </w:p>
        </w:tc>
        <w:tc>
          <w:tcPr>
            <w:tcW w:w="3543" w:type="dxa"/>
          </w:tcPr>
          <w:p w:rsidR="00681E25" w:rsidRPr="00C04785" w:rsidRDefault="00681E25" w:rsidP="003E1732">
            <w:pPr>
              <w:spacing w:after="0" w:line="240" w:lineRule="auto"/>
              <w:rPr>
                <w:b/>
                <w:bCs/>
                <w:highlight w:val="yellow"/>
              </w:rPr>
            </w:pPr>
          </w:p>
        </w:tc>
      </w:tr>
      <w:tr w:rsidR="00681E25" w:rsidRPr="00C04785" w:rsidTr="00681E25">
        <w:tc>
          <w:tcPr>
            <w:tcW w:w="2766" w:type="dxa"/>
          </w:tcPr>
          <w:p w:rsidR="00681E25" w:rsidRPr="00C04785" w:rsidRDefault="00681E25" w:rsidP="003E1732">
            <w:pPr>
              <w:spacing w:after="0" w:line="240" w:lineRule="auto"/>
            </w:pPr>
            <w:r w:rsidRPr="00C04785">
              <w:t>Drinks station</w:t>
            </w:r>
          </w:p>
        </w:tc>
        <w:tc>
          <w:tcPr>
            <w:tcW w:w="2977" w:type="dxa"/>
          </w:tcPr>
          <w:p w:rsidR="00681E25" w:rsidRPr="00C04785" w:rsidRDefault="00681E25" w:rsidP="003E1732">
            <w:pPr>
              <w:spacing w:after="0" w:line="240" w:lineRule="auto"/>
              <w:rPr>
                <w:b/>
                <w:bCs/>
              </w:rPr>
            </w:pPr>
          </w:p>
        </w:tc>
        <w:tc>
          <w:tcPr>
            <w:tcW w:w="3543" w:type="dxa"/>
          </w:tcPr>
          <w:p w:rsidR="00681E25" w:rsidRPr="00C04785" w:rsidRDefault="00681E25" w:rsidP="003E1732">
            <w:pPr>
              <w:spacing w:after="0" w:line="240" w:lineRule="auto"/>
              <w:rPr>
                <w:b/>
                <w:bCs/>
              </w:rPr>
            </w:pPr>
          </w:p>
        </w:tc>
      </w:tr>
      <w:tr w:rsidR="00681E25" w:rsidRPr="00C04785" w:rsidTr="00681E25">
        <w:tc>
          <w:tcPr>
            <w:tcW w:w="2766" w:type="dxa"/>
          </w:tcPr>
          <w:p w:rsidR="00681E25" w:rsidRPr="00C04785" w:rsidRDefault="00681E25" w:rsidP="003E1732">
            <w:pPr>
              <w:spacing w:after="0" w:line="240" w:lineRule="auto"/>
            </w:pPr>
            <w:r w:rsidRPr="00C04785">
              <w:t xml:space="preserve">Competition Area </w:t>
            </w:r>
          </w:p>
        </w:tc>
        <w:tc>
          <w:tcPr>
            <w:tcW w:w="2977" w:type="dxa"/>
          </w:tcPr>
          <w:p w:rsidR="00681E25" w:rsidRPr="00C04785" w:rsidRDefault="00681E25" w:rsidP="003E1732">
            <w:pPr>
              <w:spacing w:after="0" w:line="240" w:lineRule="auto"/>
            </w:pPr>
            <w:r w:rsidRPr="00C04785">
              <w:t>See main access points below and maps at Appendix D</w:t>
            </w:r>
          </w:p>
        </w:tc>
        <w:tc>
          <w:tcPr>
            <w:tcW w:w="3543" w:type="dxa"/>
          </w:tcPr>
          <w:p w:rsidR="00681E25" w:rsidRPr="00C04785" w:rsidRDefault="00681E25" w:rsidP="003E1732">
            <w:pPr>
              <w:spacing w:after="0" w:line="240" w:lineRule="auto"/>
            </w:pPr>
          </w:p>
        </w:tc>
      </w:tr>
    </w:tbl>
    <w:p w:rsidR="00681E25" w:rsidRDefault="00681E25" w:rsidP="00681E25">
      <w:pPr>
        <w:rPr>
          <w:b/>
          <w:bCs/>
        </w:rPr>
      </w:pPr>
    </w:p>
    <w:p w:rsidR="00681E25" w:rsidRDefault="00681E25" w:rsidP="00681E25">
      <w:pPr>
        <w:pStyle w:val="Heading1"/>
      </w:pPr>
      <w:r>
        <w:t>Communications</w:t>
      </w:r>
    </w:p>
    <w:p w:rsidR="00681E25" w:rsidRDefault="00681E25" w:rsidP="00681E25">
      <w:r>
        <w:t>Walkie-talkies (approximately) 20 will be issued on the day. Details of the allocation of radios (and mobile numbers as an option/fall back) are included in Appendix C, Radio Communications Plan.  A radio issue sheet will be maintained by “Zero” at the Event Control Point.</w:t>
      </w:r>
    </w:p>
    <w:p w:rsidR="00681E25" w:rsidRDefault="00681E25" w:rsidP="00681E25">
      <w:r>
        <w:t xml:space="preserve">Please note that conversations on walkie-talkies are NOT confidential. </w:t>
      </w:r>
      <w:r w:rsidRPr="00681E25">
        <w:rPr>
          <w:b/>
        </w:rPr>
        <w:t>Casualties should always be referred to as "casualties" when speaking on the radios, even if a fatality is suspected</w:t>
      </w:r>
      <w:r>
        <w:t>.</w:t>
      </w:r>
    </w:p>
    <w:p w:rsidR="00681E25" w:rsidRDefault="00681E25" w:rsidP="00681E25">
      <w:pPr>
        <w:rPr>
          <w:b/>
          <w:bCs/>
        </w:rPr>
      </w:pPr>
      <w:r w:rsidRPr="007A7965">
        <w:rPr>
          <w:b/>
          <w:bCs/>
        </w:rPr>
        <w:t>Important Numbers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359"/>
        <w:gridCol w:w="3081"/>
      </w:tblGrid>
      <w:tr w:rsidR="00681E25" w:rsidRPr="00C04785" w:rsidTr="003E1732">
        <w:tc>
          <w:tcPr>
            <w:tcW w:w="2802" w:type="dxa"/>
          </w:tcPr>
          <w:p w:rsidR="00681E25" w:rsidRPr="00C04785" w:rsidRDefault="00681E25" w:rsidP="003E1732">
            <w:pPr>
              <w:spacing w:after="0" w:line="240" w:lineRule="auto"/>
            </w:pPr>
            <w:r w:rsidRPr="00C04785">
              <w:t>Emergency/ambulance</w:t>
            </w: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r w:rsidRPr="00C04785">
              <w:t>999</w:t>
            </w:r>
          </w:p>
        </w:tc>
      </w:tr>
      <w:tr w:rsidR="00681E25" w:rsidRPr="00C04785" w:rsidTr="003E1732">
        <w:tc>
          <w:tcPr>
            <w:tcW w:w="2802" w:type="dxa"/>
          </w:tcPr>
          <w:p w:rsidR="00681E25" w:rsidRPr="00C04785" w:rsidRDefault="00681E25" w:rsidP="003E1732">
            <w:pPr>
              <w:spacing w:after="0" w:line="240" w:lineRule="auto"/>
            </w:pPr>
            <w:r w:rsidRPr="00C04785">
              <w:t>First Aid</w:t>
            </w: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r w:rsidRPr="00C04785">
              <w:t>Oban Mountain rescue (local contact)</w:t>
            </w:r>
          </w:p>
        </w:tc>
        <w:tc>
          <w:tcPr>
            <w:tcW w:w="3359" w:type="dxa"/>
          </w:tcPr>
          <w:p w:rsidR="00681E25" w:rsidRPr="00C04785" w:rsidRDefault="00681E25" w:rsidP="003E1732">
            <w:pPr>
              <w:spacing w:after="0" w:line="240" w:lineRule="auto"/>
            </w:pPr>
            <w:r w:rsidRPr="00C04785">
              <w:t xml:space="preserve">Damon Powell  </w:t>
            </w:r>
          </w:p>
          <w:p w:rsidR="00681E25" w:rsidRPr="00C04785" w:rsidRDefault="00681E25" w:rsidP="003E1732">
            <w:pPr>
              <w:spacing w:after="0" w:line="240" w:lineRule="auto"/>
            </w:pPr>
            <w:r w:rsidRPr="00C04785">
              <w:t>If not contactable consult Ross Lilley (Deputy Leader 07747760669)</w:t>
            </w:r>
          </w:p>
        </w:tc>
        <w:tc>
          <w:tcPr>
            <w:tcW w:w="3081" w:type="dxa"/>
          </w:tcPr>
          <w:p w:rsidR="00681E25" w:rsidRPr="00C04785" w:rsidRDefault="00681E25" w:rsidP="003E1732">
            <w:pPr>
              <w:spacing w:after="0" w:line="240" w:lineRule="auto"/>
            </w:pPr>
            <w:r w:rsidRPr="00C04785">
              <w:t>07796024419</w:t>
            </w:r>
          </w:p>
        </w:tc>
      </w:tr>
      <w:tr w:rsidR="00681E25" w:rsidRPr="00C04785" w:rsidTr="003E1732">
        <w:tc>
          <w:tcPr>
            <w:tcW w:w="2802" w:type="dxa"/>
          </w:tcPr>
          <w:p w:rsidR="00681E25" w:rsidRPr="00C04785" w:rsidRDefault="00681E25" w:rsidP="003E1732">
            <w:pPr>
              <w:spacing w:after="0" w:line="240" w:lineRule="auto"/>
            </w:pPr>
            <w:r w:rsidRPr="00C04785">
              <w:t xml:space="preserve">Hospital </w:t>
            </w:r>
          </w:p>
        </w:tc>
        <w:tc>
          <w:tcPr>
            <w:tcW w:w="3359" w:type="dxa"/>
          </w:tcPr>
          <w:p w:rsidR="00681E25" w:rsidRDefault="00681E25" w:rsidP="003E1732">
            <w:pPr>
              <w:spacing w:after="0" w:line="240" w:lineRule="auto"/>
            </w:pPr>
            <w:r w:rsidRPr="00C04785">
              <w:t>Lorn &amp; Islands Hospital (including A&amp;E), Oban PA34 4HH</w:t>
            </w:r>
          </w:p>
          <w:p w:rsidR="007A7965" w:rsidRPr="00C04785" w:rsidRDefault="007A7965" w:rsidP="003E1732">
            <w:pPr>
              <w:spacing w:after="0" w:line="240" w:lineRule="auto"/>
            </w:pPr>
            <w:r>
              <w:t>Note: casualties evacuated by helicopter may be flown to other hospitals e.g. Glasgow</w:t>
            </w:r>
          </w:p>
        </w:tc>
        <w:tc>
          <w:tcPr>
            <w:tcW w:w="3081" w:type="dxa"/>
          </w:tcPr>
          <w:p w:rsidR="00681E25" w:rsidRPr="00C04785" w:rsidRDefault="00681E25" w:rsidP="003E1732">
            <w:pPr>
              <w:spacing w:after="0" w:line="240" w:lineRule="auto"/>
            </w:pPr>
            <w:r w:rsidRPr="00C04785">
              <w:t>01631 567500</w:t>
            </w:r>
          </w:p>
        </w:tc>
      </w:tr>
      <w:tr w:rsidR="00681E25" w:rsidRPr="00C04785" w:rsidTr="003E1732">
        <w:tc>
          <w:tcPr>
            <w:tcW w:w="2802" w:type="dxa"/>
          </w:tcPr>
          <w:p w:rsidR="00681E25" w:rsidRPr="00C04785" w:rsidRDefault="00681E25" w:rsidP="003E1732">
            <w:pPr>
              <w:spacing w:after="0" w:line="240" w:lineRule="auto"/>
            </w:pPr>
            <w:r w:rsidRPr="00C04785">
              <w:t>Nearest landline</w:t>
            </w: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r w:rsidRPr="00C04785">
              <w:t>Event Coordinator</w:t>
            </w:r>
          </w:p>
        </w:tc>
        <w:tc>
          <w:tcPr>
            <w:tcW w:w="3359" w:type="dxa"/>
          </w:tcPr>
          <w:p w:rsidR="00681E25" w:rsidRPr="00C04785" w:rsidRDefault="00681E25" w:rsidP="003E1732">
            <w:pPr>
              <w:spacing w:after="0" w:line="240" w:lineRule="auto"/>
            </w:pPr>
            <w:r w:rsidRPr="00C04785">
              <w:t>Ross Lilley</w:t>
            </w:r>
          </w:p>
        </w:tc>
        <w:tc>
          <w:tcPr>
            <w:tcW w:w="3081" w:type="dxa"/>
          </w:tcPr>
          <w:p w:rsidR="00681E25" w:rsidRPr="00C04785" w:rsidRDefault="00681E25" w:rsidP="003E1732">
            <w:pPr>
              <w:spacing w:after="0" w:line="240" w:lineRule="auto"/>
            </w:pPr>
            <w:r w:rsidRPr="00C04785">
              <w:t>07747760669</w:t>
            </w:r>
          </w:p>
        </w:tc>
      </w:tr>
      <w:tr w:rsidR="00681E25" w:rsidRPr="00C04785" w:rsidTr="003E1732">
        <w:tc>
          <w:tcPr>
            <w:tcW w:w="2802" w:type="dxa"/>
          </w:tcPr>
          <w:p w:rsidR="00681E25" w:rsidRPr="00C04785" w:rsidRDefault="00681E25" w:rsidP="003E1732">
            <w:pPr>
              <w:spacing w:after="0" w:line="240" w:lineRule="auto"/>
            </w:pPr>
            <w:r w:rsidRPr="00C04785">
              <w:t>Assistant Coordinator/Safety Officer/Zero</w:t>
            </w:r>
          </w:p>
        </w:tc>
        <w:tc>
          <w:tcPr>
            <w:tcW w:w="3359" w:type="dxa"/>
          </w:tcPr>
          <w:p w:rsidR="00681E25" w:rsidRPr="00C04785" w:rsidRDefault="00681E25" w:rsidP="003E1732">
            <w:pPr>
              <w:spacing w:after="0" w:line="240" w:lineRule="auto"/>
            </w:pPr>
            <w:r w:rsidRPr="00C04785">
              <w:t>Colin Matheson</w:t>
            </w:r>
          </w:p>
        </w:tc>
        <w:tc>
          <w:tcPr>
            <w:tcW w:w="3081" w:type="dxa"/>
          </w:tcPr>
          <w:p w:rsidR="00681E25" w:rsidRPr="00C04785" w:rsidRDefault="00681E25" w:rsidP="003E1732">
            <w:pPr>
              <w:spacing w:after="0" w:line="240" w:lineRule="auto"/>
            </w:pPr>
            <w:r w:rsidRPr="00C04785">
              <w:t>0781 4398145</w:t>
            </w:r>
          </w:p>
        </w:tc>
      </w:tr>
      <w:tr w:rsidR="00681E25" w:rsidRPr="00C04785" w:rsidTr="003E1732">
        <w:tc>
          <w:tcPr>
            <w:tcW w:w="2802" w:type="dxa"/>
          </w:tcPr>
          <w:p w:rsidR="00681E25" w:rsidRPr="00C04785" w:rsidRDefault="00681E25" w:rsidP="003E1732">
            <w:pPr>
              <w:spacing w:after="0" w:line="240" w:lineRule="auto"/>
            </w:pPr>
            <w:r w:rsidRPr="00C04785">
              <w:t>Day Coordinator</w:t>
            </w:r>
          </w:p>
        </w:tc>
        <w:tc>
          <w:tcPr>
            <w:tcW w:w="3359" w:type="dxa"/>
          </w:tcPr>
          <w:p w:rsidR="00681E25" w:rsidRPr="00C04785" w:rsidRDefault="00681E25" w:rsidP="003E1732">
            <w:pPr>
              <w:spacing w:after="0" w:line="240" w:lineRule="auto"/>
            </w:pPr>
            <w:r w:rsidRPr="00C04785">
              <w:t>Donald Petrie</w:t>
            </w: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r w:rsidRPr="00C04785">
              <w:t>Organiser</w:t>
            </w:r>
          </w:p>
          <w:p w:rsidR="00681E25" w:rsidRPr="00C04785" w:rsidRDefault="00681E25" w:rsidP="003E1732">
            <w:pPr>
              <w:spacing w:after="0" w:line="240" w:lineRule="auto"/>
            </w:pP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r w:rsidRPr="00C04785">
              <w:t xml:space="preserve">Planner </w:t>
            </w: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r w:rsidRPr="00C04785">
              <w:t>Controller</w:t>
            </w: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r w:rsidRPr="00C04785">
              <w:t>Red Start</w:t>
            </w: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r w:rsidRPr="00C04785">
              <w:t>Blue Start</w:t>
            </w: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r w:rsidRPr="00C04785">
              <w:t>Green Start</w:t>
            </w: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r w:rsidRPr="00C04785">
              <w:t>Yellow Start</w:t>
            </w: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r w:rsidRPr="00C04785">
              <w:lastRenderedPageBreak/>
              <w:t>White Start</w:t>
            </w: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r w:rsidRPr="00C04785">
              <w:t>String team</w:t>
            </w: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r w:rsidRPr="00C04785">
              <w:t>Car parking team leader</w:t>
            </w: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r w:rsidRPr="00C04785">
              <w:t>Landowner</w:t>
            </w: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r w:rsidR="00681E25" w:rsidRPr="00C04785" w:rsidTr="003E1732">
        <w:tc>
          <w:tcPr>
            <w:tcW w:w="2802" w:type="dxa"/>
          </w:tcPr>
          <w:p w:rsidR="00681E25" w:rsidRPr="00C04785" w:rsidRDefault="00681E25" w:rsidP="003E1732">
            <w:pPr>
              <w:spacing w:after="0" w:line="240" w:lineRule="auto"/>
            </w:pPr>
            <w:r w:rsidRPr="00C04785">
              <w:t>Landowner</w:t>
            </w:r>
          </w:p>
        </w:tc>
        <w:tc>
          <w:tcPr>
            <w:tcW w:w="3359" w:type="dxa"/>
          </w:tcPr>
          <w:p w:rsidR="00681E25" w:rsidRPr="00C04785" w:rsidRDefault="00681E25" w:rsidP="003E1732">
            <w:pPr>
              <w:spacing w:after="0" w:line="240" w:lineRule="auto"/>
            </w:pPr>
          </w:p>
        </w:tc>
        <w:tc>
          <w:tcPr>
            <w:tcW w:w="3081" w:type="dxa"/>
          </w:tcPr>
          <w:p w:rsidR="00681E25" w:rsidRPr="00C04785" w:rsidRDefault="00681E25" w:rsidP="003E1732">
            <w:pPr>
              <w:spacing w:after="0" w:line="240" w:lineRule="auto"/>
            </w:pPr>
          </w:p>
        </w:tc>
      </w:tr>
    </w:tbl>
    <w:p w:rsidR="00681E25" w:rsidRDefault="00681E25" w:rsidP="00681E25"/>
    <w:p w:rsidR="00681E25" w:rsidRDefault="00681E25" w:rsidP="00681E25">
      <w:pPr>
        <w:rPr>
          <w:b/>
          <w:bCs/>
        </w:rPr>
      </w:pPr>
      <w:r>
        <w:rPr>
          <w:b/>
          <w:bCs/>
        </w:rPr>
        <w:t>Competition Area</w:t>
      </w:r>
    </w:p>
    <w:p w:rsidR="00681E25" w:rsidRDefault="00681E25" w:rsidP="00681E25">
      <w:r>
        <w:rPr>
          <w:highlight w:val="yellow"/>
        </w:rPr>
        <w:t>[Brief description of terrain including any details about main access routes e.g. main track running E-W; vehicle access, 4x4, quad bike, foot access only; difficulties e.g. streams, deer fences, marsh, dense vegetation; location of keys/combination lock numbers if locked gates]</w:t>
      </w:r>
    </w:p>
    <w:p w:rsidR="00681E25" w:rsidRDefault="00681E25" w:rsidP="00681E25">
      <w:r>
        <w:t xml:space="preserve">Maps of the area, including “all controls” orienteering map and Ordnance Survey extracts are included as </w:t>
      </w:r>
      <w:r>
        <w:rPr>
          <w:i/>
          <w:iCs/>
        </w:rPr>
        <w:t>Appendix D</w:t>
      </w:r>
      <w:r>
        <w:t>.  Access points are marked on this map and details are duplicated below.</w:t>
      </w:r>
    </w:p>
    <w:p w:rsidR="00681E25" w:rsidRDefault="00681E25" w:rsidP="00681E25">
      <w:r>
        <w:rPr>
          <w:highlight w:val="yellow"/>
        </w:rPr>
        <w:t>Main access points: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110"/>
        <w:gridCol w:w="4598"/>
      </w:tblGrid>
      <w:tr w:rsidR="00681E25" w:rsidRPr="00C04785" w:rsidTr="003E1732">
        <w:tc>
          <w:tcPr>
            <w:tcW w:w="534" w:type="dxa"/>
          </w:tcPr>
          <w:p w:rsidR="00681E25" w:rsidRPr="00C04785" w:rsidRDefault="00681E25" w:rsidP="003E1732">
            <w:pPr>
              <w:spacing w:after="0" w:line="240" w:lineRule="auto"/>
            </w:pPr>
            <w:r w:rsidRPr="00C04785">
              <w:t>1</w:t>
            </w:r>
          </w:p>
        </w:tc>
        <w:tc>
          <w:tcPr>
            <w:tcW w:w="4110" w:type="dxa"/>
          </w:tcPr>
          <w:p w:rsidR="00681E25" w:rsidRPr="00C04785" w:rsidRDefault="00681E25" w:rsidP="003E1732">
            <w:pPr>
              <w:spacing w:after="0" w:line="240" w:lineRule="auto"/>
            </w:pPr>
            <w:r w:rsidRPr="00C04785">
              <w:t>[Description]</w:t>
            </w:r>
          </w:p>
        </w:tc>
        <w:tc>
          <w:tcPr>
            <w:tcW w:w="4598" w:type="dxa"/>
          </w:tcPr>
          <w:p w:rsidR="00681E25" w:rsidRPr="00C04785" w:rsidRDefault="00681E25" w:rsidP="003E1732">
            <w:pPr>
              <w:spacing w:after="0" w:line="240" w:lineRule="auto"/>
            </w:pPr>
            <w:r w:rsidRPr="00C04785">
              <w:t>GR [8 figure OS reference including letters].</w:t>
            </w:r>
          </w:p>
        </w:tc>
      </w:tr>
      <w:tr w:rsidR="00681E25" w:rsidRPr="00C04785" w:rsidTr="003E1732">
        <w:tc>
          <w:tcPr>
            <w:tcW w:w="534" w:type="dxa"/>
          </w:tcPr>
          <w:p w:rsidR="00681E25" w:rsidRPr="00C04785" w:rsidRDefault="00681E25" w:rsidP="003E1732">
            <w:pPr>
              <w:spacing w:after="0" w:line="240" w:lineRule="auto"/>
            </w:pPr>
            <w:r w:rsidRPr="00C04785">
              <w:t>2</w:t>
            </w:r>
          </w:p>
        </w:tc>
        <w:tc>
          <w:tcPr>
            <w:tcW w:w="4110" w:type="dxa"/>
          </w:tcPr>
          <w:p w:rsidR="00681E25" w:rsidRPr="00C04785" w:rsidRDefault="00681E25" w:rsidP="003E1732">
            <w:pPr>
              <w:spacing w:after="0" w:line="240" w:lineRule="auto"/>
            </w:pPr>
          </w:p>
        </w:tc>
        <w:tc>
          <w:tcPr>
            <w:tcW w:w="4598" w:type="dxa"/>
          </w:tcPr>
          <w:p w:rsidR="00681E25" w:rsidRPr="00C04785" w:rsidRDefault="00681E25" w:rsidP="003E1732">
            <w:pPr>
              <w:spacing w:after="0" w:line="240" w:lineRule="auto"/>
            </w:pPr>
          </w:p>
        </w:tc>
      </w:tr>
      <w:tr w:rsidR="00681E25" w:rsidRPr="00C04785" w:rsidTr="003E1732">
        <w:tc>
          <w:tcPr>
            <w:tcW w:w="534" w:type="dxa"/>
          </w:tcPr>
          <w:p w:rsidR="00681E25" w:rsidRPr="00C04785" w:rsidRDefault="00681E25" w:rsidP="003E1732">
            <w:pPr>
              <w:spacing w:after="0" w:line="240" w:lineRule="auto"/>
            </w:pPr>
            <w:r w:rsidRPr="00C04785">
              <w:t>3</w:t>
            </w:r>
          </w:p>
        </w:tc>
        <w:tc>
          <w:tcPr>
            <w:tcW w:w="4110" w:type="dxa"/>
          </w:tcPr>
          <w:p w:rsidR="00681E25" w:rsidRPr="00C04785" w:rsidRDefault="00681E25" w:rsidP="003E1732">
            <w:pPr>
              <w:spacing w:after="0" w:line="240" w:lineRule="auto"/>
            </w:pPr>
          </w:p>
        </w:tc>
        <w:tc>
          <w:tcPr>
            <w:tcW w:w="4598" w:type="dxa"/>
          </w:tcPr>
          <w:p w:rsidR="00681E25" w:rsidRPr="00C04785" w:rsidRDefault="00681E25" w:rsidP="003E1732">
            <w:pPr>
              <w:spacing w:after="0" w:line="240" w:lineRule="auto"/>
            </w:pPr>
          </w:p>
        </w:tc>
      </w:tr>
      <w:tr w:rsidR="00681E25" w:rsidRPr="00C04785" w:rsidTr="003E1732">
        <w:tc>
          <w:tcPr>
            <w:tcW w:w="534" w:type="dxa"/>
          </w:tcPr>
          <w:p w:rsidR="00681E25" w:rsidRPr="00C04785" w:rsidRDefault="00681E25" w:rsidP="003E1732">
            <w:pPr>
              <w:spacing w:after="0" w:line="240" w:lineRule="auto"/>
            </w:pPr>
          </w:p>
        </w:tc>
        <w:tc>
          <w:tcPr>
            <w:tcW w:w="4110" w:type="dxa"/>
          </w:tcPr>
          <w:p w:rsidR="00681E25" w:rsidRPr="00C04785" w:rsidRDefault="00681E25" w:rsidP="003E1732">
            <w:pPr>
              <w:spacing w:after="0" w:line="240" w:lineRule="auto"/>
            </w:pPr>
          </w:p>
        </w:tc>
        <w:tc>
          <w:tcPr>
            <w:tcW w:w="4598" w:type="dxa"/>
          </w:tcPr>
          <w:p w:rsidR="00681E25" w:rsidRPr="00C04785" w:rsidRDefault="00681E25" w:rsidP="003E1732">
            <w:pPr>
              <w:spacing w:after="0" w:line="240" w:lineRule="auto"/>
            </w:pPr>
          </w:p>
        </w:tc>
      </w:tr>
      <w:tr w:rsidR="00681E25" w:rsidRPr="00C04785" w:rsidTr="003E1732">
        <w:tc>
          <w:tcPr>
            <w:tcW w:w="534" w:type="dxa"/>
          </w:tcPr>
          <w:p w:rsidR="00681E25" w:rsidRPr="00C04785" w:rsidRDefault="00681E25" w:rsidP="003E1732">
            <w:pPr>
              <w:spacing w:after="0" w:line="240" w:lineRule="auto"/>
            </w:pPr>
          </w:p>
        </w:tc>
        <w:tc>
          <w:tcPr>
            <w:tcW w:w="4110" w:type="dxa"/>
          </w:tcPr>
          <w:p w:rsidR="00681E25" w:rsidRPr="00C04785" w:rsidRDefault="00681E25" w:rsidP="003E1732">
            <w:pPr>
              <w:spacing w:after="0" w:line="240" w:lineRule="auto"/>
            </w:pPr>
          </w:p>
        </w:tc>
        <w:tc>
          <w:tcPr>
            <w:tcW w:w="4598" w:type="dxa"/>
          </w:tcPr>
          <w:p w:rsidR="00681E25" w:rsidRPr="00C04785" w:rsidRDefault="00681E25" w:rsidP="003E1732">
            <w:pPr>
              <w:spacing w:after="0" w:line="240" w:lineRule="auto"/>
            </w:pPr>
          </w:p>
        </w:tc>
      </w:tr>
    </w:tbl>
    <w:p w:rsidR="00681E25" w:rsidRDefault="00681E25" w:rsidP="00681E25"/>
    <w:p w:rsidR="00681E25" w:rsidRDefault="00681E25" w:rsidP="00681E25">
      <w:pPr>
        <w:rPr>
          <w:color w:val="FF0000"/>
        </w:rPr>
      </w:pPr>
      <w:r>
        <w:t xml:space="preserve">Spare maps must be available for issue to emergency services. </w:t>
      </w:r>
      <w:r w:rsidR="009618C6">
        <w:t xml:space="preserve">These must be available at the Event Control Point as a minimum. Please state who holds additional copies: </w:t>
      </w:r>
    </w:p>
    <w:p w:rsidR="00681E25" w:rsidRDefault="00681E25" w:rsidP="00681E25"/>
    <w:p w:rsidR="00681E25" w:rsidRDefault="00681E25" w:rsidP="00681E25">
      <w:r>
        <w:rPr>
          <w:highlight w:val="yellow"/>
        </w:rPr>
        <w:t>[Signed]</w:t>
      </w:r>
      <w:r>
        <w:tab/>
      </w:r>
      <w:r>
        <w:rPr>
          <w:highlight w:val="yellow"/>
        </w:rPr>
        <w:t>[Name]</w:t>
      </w:r>
      <w:r>
        <w:t xml:space="preserve"> </w:t>
      </w:r>
      <w:r>
        <w:tab/>
        <w:t xml:space="preserve"> </w:t>
      </w:r>
      <w:r>
        <w:rPr>
          <w:highlight w:val="yellow"/>
        </w:rPr>
        <w:t>[Day organiser]</w:t>
      </w:r>
    </w:p>
    <w:p w:rsidR="00681E25" w:rsidRDefault="00681E25" w:rsidP="00681E25"/>
    <w:p w:rsidR="00681E25" w:rsidRDefault="00681E25" w:rsidP="00681E25">
      <w:r>
        <w:rPr>
          <w:highlight w:val="yellow"/>
        </w:rPr>
        <w:t>[Signed]</w:t>
      </w:r>
      <w:r>
        <w:tab/>
        <w:t>Colin Matheson</w:t>
      </w:r>
      <w:r>
        <w:tab/>
      </w:r>
      <w:r>
        <w:tab/>
        <w:t>Safety Officer</w:t>
      </w:r>
    </w:p>
    <w:p w:rsidR="00681E25" w:rsidRDefault="00681E25" w:rsidP="00681E25"/>
    <w:p w:rsidR="00681E25" w:rsidRDefault="00681E25" w:rsidP="00681E25">
      <w:r>
        <w:t>Distribution:</w:t>
      </w:r>
    </w:p>
    <w:p w:rsidR="00681E25" w:rsidRDefault="00681E25" w:rsidP="00681E25">
      <w:r>
        <w:t>Day Organiser</w:t>
      </w:r>
    </w:p>
    <w:p w:rsidR="00681E25" w:rsidRDefault="00681E25" w:rsidP="00681E25">
      <w:r>
        <w:t>Safety Officer</w:t>
      </w:r>
    </w:p>
    <w:p w:rsidR="00681E25" w:rsidRDefault="00681E25" w:rsidP="00681E25">
      <w:r>
        <w:t>Information Team</w:t>
      </w:r>
    </w:p>
    <w:p w:rsidR="00681E25" w:rsidRDefault="00681E25" w:rsidP="00681E25">
      <w:r>
        <w:t>First Aid Team</w:t>
      </w:r>
    </w:p>
    <w:p w:rsidR="00681E25" w:rsidRDefault="00681E25" w:rsidP="00CC3E13"/>
    <w:p w:rsidR="00542A74" w:rsidRDefault="00542A74" w:rsidP="00CC3E13"/>
    <w:p w:rsidR="00542A74" w:rsidRDefault="00542A74" w:rsidP="00CC3E13"/>
    <w:p w:rsidR="00542A74" w:rsidRDefault="00542A74" w:rsidP="00CC3E13"/>
    <w:p w:rsidR="00542A74" w:rsidRDefault="00542A74" w:rsidP="00CC3E13"/>
    <w:p w:rsidR="009618C6" w:rsidRDefault="009618C6" w:rsidP="009618C6">
      <w:pPr>
        <w:rPr>
          <w:color w:val="FF0000"/>
        </w:rPr>
      </w:pPr>
      <w:r>
        <w:rPr>
          <w:i/>
          <w:iCs/>
        </w:rPr>
        <w:lastRenderedPageBreak/>
        <w:t xml:space="preserve">Appendix </w:t>
      </w:r>
      <w:proofErr w:type="gramStart"/>
      <w:r>
        <w:rPr>
          <w:i/>
          <w:iCs/>
        </w:rPr>
        <w:t>A</w:t>
      </w:r>
      <w:proofErr w:type="gramEnd"/>
      <w:r>
        <w:rPr>
          <w:i/>
          <w:iCs/>
        </w:rPr>
        <w:t xml:space="preserve"> Rescue Plan for Serious Casualty</w:t>
      </w:r>
      <w:r>
        <w:t xml:space="preserve"> </w:t>
      </w:r>
    </w:p>
    <w:tbl>
      <w:tblPr>
        <w:tblW w:w="0" w:type="auto"/>
        <w:tblInd w:w="-106" w:type="dxa"/>
        <w:tblLayout w:type="fixed"/>
        <w:tblLook w:val="0000" w:firstRow="0" w:lastRow="0" w:firstColumn="0" w:lastColumn="0" w:noHBand="0" w:noVBand="0"/>
      </w:tblPr>
      <w:tblGrid>
        <w:gridCol w:w="1427"/>
        <w:gridCol w:w="2549"/>
        <w:gridCol w:w="5266"/>
      </w:tblGrid>
      <w:tr w:rsidR="009618C6" w:rsidRPr="00C04785" w:rsidTr="003E1732">
        <w:trPr>
          <w:trHeight w:val="315"/>
        </w:trPr>
        <w:tc>
          <w:tcPr>
            <w:tcW w:w="1427" w:type="dxa"/>
            <w:tcBorders>
              <w:top w:val="single" w:sz="4" w:space="0" w:color="auto"/>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b/>
                <w:bCs/>
                <w:sz w:val="24"/>
                <w:szCs w:val="24"/>
              </w:rPr>
            </w:pPr>
            <w:r w:rsidRPr="00C04785">
              <w:rPr>
                <w:rFonts w:ascii="Arial" w:hAnsi="Arial" w:cs="Arial"/>
                <w:b/>
                <w:bCs/>
                <w:sz w:val="24"/>
                <w:szCs w:val="24"/>
              </w:rPr>
              <w:t>Scenario</w:t>
            </w:r>
          </w:p>
        </w:tc>
        <w:tc>
          <w:tcPr>
            <w:tcW w:w="2549" w:type="dxa"/>
            <w:tcBorders>
              <w:top w:val="single" w:sz="4" w:space="0" w:color="auto"/>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b/>
                <w:bCs/>
                <w:sz w:val="24"/>
                <w:szCs w:val="24"/>
              </w:rPr>
            </w:pPr>
            <w:r w:rsidRPr="00C04785">
              <w:rPr>
                <w:rFonts w:ascii="Arial" w:hAnsi="Arial" w:cs="Arial"/>
                <w:b/>
                <w:bCs/>
                <w:sz w:val="24"/>
                <w:szCs w:val="24"/>
              </w:rPr>
              <w:t>Proposed Actions and Notes</w:t>
            </w:r>
          </w:p>
        </w:tc>
        <w:tc>
          <w:tcPr>
            <w:tcW w:w="5266" w:type="dxa"/>
            <w:tcBorders>
              <w:top w:val="single" w:sz="4" w:space="0" w:color="auto"/>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b/>
                <w:bCs/>
                <w:sz w:val="24"/>
                <w:szCs w:val="24"/>
              </w:rPr>
            </w:pPr>
            <w:r w:rsidRPr="00C04785">
              <w:rPr>
                <w:rFonts w:ascii="Arial" w:hAnsi="Arial" w:cs="Arial"/>
                <w:b/>
                <w:bCs/>
                <w:sz w:val="24"/>
                <w:szCs w:val="24"/>
              </w:rPr>
              <w:t>Planning Considerations and Notes</w:t>
            </w:r>
          </w:p>
        </w:tc>
      </w:tr>
      <w:tr w:rsidR="009618C6" w:rsidRPr="00C04785" w:rsidTr="003E1732">
        <w:trPr>
          <w:trHeight w:val="199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1. Report of Casualty</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Usually reported to Finish, but sometimes to Start, Drinks Station or Information</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Issue radios (supplied by Equipment Team) to all Starts, Finish, Drinks Stations and Information as well as main Day Officials. Radio equipment with capabilities of sharing rescue frequencies undergoes regular updates -. Conduct radio checks and ensure those issued with radios are aware of communications protocols.</w:t>
            </w:r>
          </w:p>
        </w:tc>
      </w:tr>
      <w:tr w:rsidR="009618C6" w:rsidRPr="00C04785" w:rsidTr="003E1732">
        <w:trPr>
          <w:trHeight w:val="85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Ensure accurate location of casualty is obtained from person reporting casualty</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Ensure blank maps available - both o maps and OS maps. Have a copy of a section of OS map available with the extent of the competition area clearly marked.</w:t>
            </w:r>
          </w:p>
        </w:tc>
      </w:tr>
      <w:tr w:rsidR="009618C6" w:rsidRPr="00C04785" w:rsidTr="003E1732">
        <w:trPr>
          <w:trHeight w:val="85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Translate location of casualty to OS grid reference and keep available at assembly</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If a helicopter becomes available during the casualty extraction, the crew will require a grid ref to navigate to casualty site.  MR teams will prefer to work from OS maps.</w:t>
            </w:r>
          </w:p>
        </w:tc>
      </w:tr>
      <w:tr w:rsidR="009618C6" w:rsidRPr="00C04785" w:rsidTr="003E1732">
        <w:trPr>
          <w:trHeight w:val="57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Collect sufficient details to identify casualty</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Information on any casualty should include name, gender, age, clothing, etc. - avoid confusion if multiple casualties are involved</w:t>
            </w:r>
          </w:p>
        </w:tc>
      </w:tr>
      <w:tr w:rsidR="009618C6" w:rsidRPr="00C04785" w:rsidTr="003E1732">
        <w:trPr>
          <w:trHeight w:val="199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Collect information regarding medical condition which will assist assessment of response</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This does not assume First Aid knowledge - general observations such as "casualty complains of pain in leg - cannot walk</w:t>
            </w:r>
            <w:r w:rsidR="007A7965" w:rsidRPr="00C04785">
              <w:rPr>
                <w:rFonts w:ascii="Arial" w:hAnsi="Arial" w:cs="Arial"/>
              </w:rPr>
              <w:t>”,</w:t>
            </w:r>
            <w:r w:rsidRPr="00C04785">
              <w:rPr>
                <w:rFonts w:ascii="Arial" w:hAnsi="Arial" w:cs="Arial"/>
              </w:rPr>
              <w:t xml:space="preserve"> "casualty is unconscious" may be very helpful. If casualty conscious and responsive ask them for any relevant medical history that might contribute to injury. Additional details regarding site and severity of injury or level of consciousness would of course be very helpful. If casualty is unconscious First Aid responders should check for presence of bracelets or necklaces referring to medical conditions or allergies.</w:t>
            </w:r>
          </w:p>
        </w:tc>
      </w:tr>
      <w:tr w:rsidR="009618C6" w:rsidRPr="00C04785" w:rsidTr="003E1732">
        <w:trPr>
          <w:trHeight w:val="85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Record casualty details</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If possible a record of casualty identity, condition and location should be made and kept at the assembly area. This may become crucial if a multiple casualty situation develops.</w:t>
            </w:r>
          </w:p>
        </w:tc>
      </w:tr>
      <w:tr w:rsidR="009618C6" w:rsidRPr="00C04785" w:rsidTr="003E1732">
        <w:trPr>
          <w:trHeight w:val="172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First Aiders may be willing / able to enter forest to provide First Aid</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Discuss before the event to assess their ability (including access to appropriate vehicle) and willingness to help provide first aid in the forest. If no other response is available, it is likely that the First Aid team will try to ensure that an unconscious casualty is placed in recovery position as quickly as possible - this could be achieved with the assistance of competitors and/or day officials.</w:t>
            </w:r>
          </w:p>
        </w:tc>
      </w:tr>
      <w:tr w:rsidR="009618C6" w:rsidRPr="00C04785" w:rsidTr="003E1732">
        <w:trPr>
          <w:trHeight w:val="142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If casualty is unable to move and their location is known, consideration should be given to getting some basic shelter and warm covering to them. </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Even in 'summer' hypothermia may become an issue for an immobile casualty, depending upon their injuries and the weather conditions. Suggest having a couple of small rucksacks available as part of the day equipment containing e.g. hat, gloves, bothy bag, lightweight sleeping bag (full side zip), site map and OS map.</w:t>
            </w:r>
          </w:p>
        </w:tc>
      </w:tr>
      <w:tr w:rsidR="009618C6" w:rsidRPr="00C04785" w:rsidTr="003E1732">
        <w:trPr>
          <w:trHeight w:val="91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2. Contact with Emergency Services</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If Police are already on site ask them first to coordinate additional rescue resources</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Police will be asked by Central Organisation to attend event, usually for traffic management</w:t>
            </w:r>
          </w:p>
        </w:tc>
      </w:tr>
      <w:tr w:rsidR="009618C6" w:rsidRPr="00C04785" w:rsidTr="003E1732">
        <w:trPr>
          <w:trHeight w:val="57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If Police not available on site, use mobile </w:t>
            </w:r>
            <w:r w:rsidRPr="00C04785">
              <w:rPr>
                <w:rFonts w:ascii="Arial" w:hAnsi="Arial" w:cs="Arial"/>
              </w:rPr>
              <w:lastRenderedPageBreak/>
              <w:t>phone to contact Police</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lastRenderedPageBreak/>
              <w:t xml:space="preserve">Check before event that mobiles will work in Assembly area and competition area. Have this </w:t>
            </w:r>
            <w:r w:rsidRPr="00C04785">
              <w:rPr>
                <w:rFonts w:ascii="Arial" w:hAnsi="Arial" w:cs="Arial"/>
              </w:rPr>
              <w:lastRenderedPageBreak/>
              <w:t xml:space="preserve">information ready for police and MR personnel including mobile numbers of event officials at or near the casualty. </w:t>
            </w:r>
          </w:p>
        </w:tc>
      </w:tr>
      <w:tr w:rsidR="009618C6" w:rsidRPr="00C04785" w:rsidTr="003E1732">
        <w:trPr>
          <w:trHeight w:val="57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lastRenderedPageBreak/>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If mobile phone won't work, access nearest land-line to contact Police</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Check before event location of and access to nearest land-line</w:t>
            </w:r>
          </w:p>
        </w:tc>
      </w:tr>
      <w:tr w:rsidR="009618C6" w:rsidRPr="00C04785" w:rsidTr="003E1732">
        <w:trPr>
          <w:trHeight w:val="57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Provide Police and MR personnel with any info on mobile phone coverage in competition area</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Radio comms can be as unreliable as mobile phone coverage. Try to </w:t>
            </w:r>
            <w:r w:rsidR="007A7965" w:rsidRPr="00C04785">
              <w:rPr>
                <w:rFonts w:ascii="Arial" w:hAnsi="Arial" w:cs="Arial"/>
              </w:rPr>
              <w:t>gauge</w:t>
            </w:r>
            <w:r w:rsidRPr="00C04785">
              <w:rPr>
                <w:rFonts w:ascii="Arial" w:hAnsi="Arial" w:cs="Arial"/>
              </w:rPr>
              <w:t xml:space="preserve"> as comprehensively as possible coverage of both networks in order to inform Police and MR </w:t>
            </w:r>
            <w:r w:rsidR="007A7965" w:rsidRPr="00C04785">
              <w:rPr>
                <w:rFonts w:ascii="Arial" w:hAnsi="Arial" w:cs="Arial"/>
              </w:rPr>
              <w:t>personnel</w:t>
            </w:r>
            <w:r w:rsidRPr="00C04785">
              <w:rPr>
                <w:rFonts w:ascii="Arial" w:hAnsi="Arial" w:cs="Arial"/>
              </w:rPr>
              <w:t xml:space="preserve"> where communications are likely to be a problem.</w:t>
            </w:r>
          </w:p>
        </w:tc>
      </w:tr>
      <w:tr w:rsidR="009618C6" w:rsidRPr="00C04785" w:rsidTr="003E1732">
        <w:trPr>
          <w:trHeight w:val="171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Advise if Mountain Rescue required to evacuate casualty from remote area - Police may advise if on site. </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Incident management protocol is normally that Police will make the decision to call out MR and will remain in charge of incident. Police will need as much info as possible on casualty condition and location to enable them to make a risk assessment leading to a possible decision to call MR. (Usually Police will defer to MR on technical issues linked to casualty extraction). A 999 call to police will be handled by force control in Glasgow and take some time to be re-directed to appropriate police contact to handle the mountain rescue callout. Consequently you should continue to use local mountain rescue and police contacts to alert them to the emerging incident where possible to allow them to prepare for the callout.  </w:t>
            </w:r>
          </w:p>
        </w:tc>
      </w:tr>
      <w:tr w:rsidR="009618C6" w:rsidRPr="00C04785" w:rsidTr="003E1732">
        <w:trPr>
          <w:trHeight w:val="57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sz w:val="24"/>
                <w:szCs w:val="24"/>
              </w:rPr>
            </w:pPr>
            <w:r w:rsidRPr="00C04785">
              <w:rPr>
                <w:rFonts w:ascii="Arial" w:hAnsi="Arial" w:cs="Arial"/>
                <w:sz w:val="24"/>
                <w:szCs w:val="24"/>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Ensure you can give accurate directions to Assembly field, meeting point, etc.</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Check road numbers, grid references, names of nearest farms, </w:t>
            </w:r>
            <w:r w:rsidR="007A7965" w:rsidRPr="00C04785">
              <w:rPr>
                <w:rFonts w:ascii="Arial" w:hAnsi="Arial" w:cs="Arial"/>
              </w:rPr>
              <w:t>etc.</w:t>
            </w:r>
            <w:r w:rsidRPr="00C04785">
              <w:rPr>
                <w:rFonts w:ascii="Arial" w:hAnsi="Arial" w:cs="Arial"/>
              </w:rPr>
              <w:t xml:space="preserve"> before event</w:t>
            </w:r>
          </w:p>
        </w:tc>
      </w:tr>
      <w:tr w:rsidR="009618C6" w:rsidRPr="00C04785" w:rsidTr="003E1732">
        <w:trPr>
          <w:trHeight w:val="97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3. Meet Emergency Services at convenient location</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Arrange exact location for rendezvous point - e.g. Assembly field, road junction, entrance to forest</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Beware of event traffic around Assembly area. Ensure adequate officials with ability to stop vehicles to allow officials and emergency vehicles out of assembly and into forest</w:t>
            </w:r>
          </w:p>
        </w:tc>
      </w:tr>
      <w:tr w:rsidR="009618C6" w:rsidRPr="00C04785" w:rsidTr="003E1732">
        <w:trPr>
          <w:trHeight w:val="85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Allocate emergency vehicle parking at the agreed meeting point</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If MR team is called out they will frequently arrive in a range of vehicles - could be 10 or more vehicles. Ensure a sufficiently large area is available for parking vehicles and equipment trailer/s</w:t>
            </w:r>
          </w:p>
        </w:tc>
      </w:tr>
      <w:tr w:rsidR="009618C6" w:rsidRPr="00C04785" w:rsidTr="003E1732">
        <w:trPr>
          <w:trHeight w:val="57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Try to keep emergency resource parking close to event management area to </w:t>
            </w:r>
            <w:r w:rsidR="007A7965" w:rsidRPr="00C04785">
              <w:rPr>
                <w:rFonts w:ascii="Arial" w:hAnsi="Arial" w:cs="Arial"/>
              </w:rPr>
              <w:t>facilitate</w:t>
            </w:r>
            <w:r w:rsidRPr="00C04785">
              <w:rPr>
                <w:rFonts w:ascii="Arial" w:hAnsi="Arial" w:cs="Arial"/>
              </w:rPr>
              <w:t xml:space="preserve"> communications.</w:t>
            </w:r>
          </w:p>
        </w:tc>
      </w:tr>
      <w:tr w:rsidR="009618C6" w:rsidRPr="00C04785" w:rsidTr="003E1732">
        <w:trPr>
          <w:trHeight w:val="199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Ensure day officials liaise with Police regarding any actions linked to movements of personnel and equipment associated with casualty search/location and extraction. </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b/>
                <w:bCs/>
              </w:rPr>
            </w:pPr>
            <w:r w:rsidRPr="00C04785">
              <w:rPr>
                <w:rFonts w:ascii="Arial" w:hAnsi="Arial" w:cs="Arial"/>
              </w:rPr>
              <w:t xml:space="preserve">Police and MR will automatically appoint incident managers. Ensure that all information, suggestions and decisions are routed through them to optimise deployment of resources. Have two event officials identified as potential links with police/MR. It has become procedure to maintain a log of incident management activities for insurance/legal reasons - Police and MR do this; it would be sensible for this to be done on behalf of the orienteering event as well. </w:t>
            </w:r>
            <w:r w:rsidRPr="00C04785">
              <w:rPr>
                <w:rFonts w:ascii="Arial" w:hAnsi="Arial" w:cs="Arial"/>
                <w:b/>
                <w:bCs/>
              </w:rPr>
              <w:t xml:space="preserve">In particular keep a note of the contact details (both current and home details) of the person reporting the incident for future MR and Event reference. </w:t>
            </w:r>
          </w:p>
        </w:tc>
      </w:tr>
      <w:tr w:rsidR="009618C6" w:rsidRPr="00C04785" w:rsidTr="003E1732">
        <w:trPr>
          <w:trHeight w:val="142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lastRenderedPageBreak/>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Provide Police and MR personnel with event site information to assist them in briefing teams with respect to on-site hazards</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It is now common to include risk assessment information in briefings and should include info on hazardous ground, dangerous crags, uncrossable marshes, rivers and similar potential hazards. This will assist incident managers during deployment of search and recovery teams.</w:t>
            </w:r>
          </w:p>
        </w:tc>
      </w:tr>
      <w:tr w:rsidR="009618C6" w:rsidRPr="00C04785" w:rsidTr="003E1732">
        <w:trPr>
          <w:trHeight w:val="57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4. Access to Forest</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Ensure that keys are available for any locked gates</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Ensure locked gates identified and keys obtained from relevant Central Organisation personnel / land owners</w:t>
            </w:r>
          </w:p>
        </w:tc>
      </w:tr>
      <w:tr w:rsidR="009618C6" w:rsidRPr="00C04785" w:rsidTr="003E1732">
        <w:trPr>
          <w:trHeight w:val="85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Ensure Day Officials with keys are available to open gates - find out which forest management group controls forest as MR teams frequently have key sets for main forest companies</w:t>
            </w:r>
          </w:p>
        </w:tc>
      </w:tr>
      <w:tr w:rsidR="009618C6" w:rsidRPr="00C04785" w:rsidTr="003E1732">
        <w:trPr>
          <w:trHeight w:val="85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sz w:val="24"/>
                <w:szCs w:val="24"/>
              </w:rPr>
            </w:pPr>
            <w:r w:rsidRPr="00C04785">
              <w:rPr>
                <w:rFonts w:ascii="Arial" w:hAnsi="Arial" w:cs="Arial"/>
                <w:sz w:val="24"/>
                <w:szCs w:val="24"/>
              </w:rPr>
              <w:t> </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MR teams usually carry bolt cutters - replacing locks or chains on locked gates is usually considered lower priority than accessing casualty</w:t>
            </w:r>
          </w:p>
        </w:tc>
      </w:tr>
      <w:tr w:rsidR="009618C6" w:rsidRPr="00C04785" w:rsidTr="003E1732">
        <w:trPr>
          <w:trHeight w:val="57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Ensure that vehicles can use the available tracks to get close to casualty</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Ensure all main officials know which tracks can be driven - mark this on maps if necessary</w:t>
            </w:r>
          </w:p>
        </w:tc>
      </w:tr>
      <w:tr w:rsidR="009618C6" w:rsidRPr="00C04785" w:rsidTr="003E1732">
        <w:trPr>
          <w:trHeight w:val="142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If a search is required to locate the casualty it is important to be able to exclude areas from the search pattern by confirming that the casualty is not in these areas </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Have sufficient spare maps available for search teams, the incident managers having divided the area into sectors (usually based on paths, tracks and other natural boundaries), then allocate manpower to conduct searches within the selected areas, and record findings or otherwise as searches proceed. </w:t>
            </w:r>
          </w:p>
        </w:tc>
      </w:tr>
      <w:tr w:rsidR="009618C6" w:rsidRPr="00C04785" w:rsidTr="003E1732">
        <w:trPr>
          <w:trHeight w:val="114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5. Evacuation of casualty</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Check for helicopter landing site on firm ground beside Assembly - looking out for over-head cables and trees</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Note: Casualty may be winched directly out of area if badly hurt or in remote location. The possibility of helicopter involvement should not be assumed as being automatic - weather conditions must be suitable to permit flying. The final decision rests with the pilot.</w:t>
            </w:r>
          </w:p>
        </w:tc>
      </w:tr>
      <w:tr w:rsidR="009618C6" w:rsidRPr="00C04785" w:rsidTr="003E1732">
        <w:trPr>
          <w:trHeight w:val="85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If helicopter landing beside Assembly is anticipated try to advise traders and club members with tents accordingly</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The downdraft from rescue helicopters is considerable and pilots will usually try to keep around 50 to 100m clearance from tents and other moveable items </w:t>
            </w:r>
          </w:p>
        </w:tc>
      </w:tr>
      <w:tr w:rsidR="009618C6" w:rsidRPr="00C04785" w:rsidTr="003E1732">
        <w:trPr>
          <w:trHeight w:val="199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If a helicopter landing is anticipated consider </w:t>
            </w:r>
            <w:r w:rsidR="007A7965" w:rsidRPr="00C04785">
              <w:rPr>
                <w:rFonts w:ascii="Arial" w:hAnsi="Arial" w:cs="Arial"/>
              </w:rPr>
              <w:t>cordoning</w:t>
            </w:r>
            <w:r w:rsidRPr="00C04785">
              <w:rPr>
                <w:rFonts w:ascii="Arial" w:hAnsi="Arial" w:cs="Arial"/>
              </w:rPr>
              <w:t xml:space="preserve"> a suitable (level and firm) landing area at least 100m across if possible. If daylight is fading, position two vehicles so that their headlight beams can cross in the centre of the landing area. A borrowed club flag positioned at the edge of the area can give the pilot useful information on wind direction and strength. MR team may be able to provide a smoke </w:t>
            </w:r>
            <w:r w:rsidR="007A7965" w:rsidRPr="00C04785">
              <w:rPr>
                <w:rFonts w:ascii="Arial" w:hAnsi="Arial" w:cs="Arial"/>
              </w:rPr>
              <w:t>canister</w:t>
            </w:r>
            <w:r w:rsidRPr="00C04785">
              <w:rPr>
                <w:rFonts w:ascii="Arial" w:hAnsi="Arial" w:cs="Arial"/>
              </w:rPr>
              <w:t xml:space="preserve"> to further indicate landing zone and wind direction.</w:t>
            </w:r>
          </w:p>
        </w:tc>
      </w:tr>
      <w:tr w:rsidR="009618C6" w:rsidRPr="00C04785" w:rsidTr="003E1732">
        <w:trPr>
          <w:trHeight w:val="57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Ensure that entry/exit route for ambulance is kept clear.</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r>
      <w:tr w:rsidR="009618C6" w:rsidRPr="00C04785" w:rsidTr="003E1732">
        <w:trPr>
          <w:trHeight w:val="90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b/>
                <w:bCs/>
              </w:rPr>
            </w:pP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Be prepared to brief casualty’s next of kin of their likely destination after evacuation</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If helicopter </w:t>
            </w:r>
            <w:r w:rsidR="007A7965" w:rsidRPr="00C04785">
              <w:rPr>
                <w:rFonts w:ascii="Arial" w:hAnsi="Arial" w:cs="Arial"/>
              </w:rPr>
              <w:t>involved, and</w:t>
            </w:r>
            <w:r w:rsidRPr="00C04785">
              <w:rPr>
                <w:rFonts w:ascii="Arial" w:hAnsi="Arial" w:cs="Arial"/>
              </w:rPr>
              <w:t xml:space="preserve"> depending on severity of casualty’s condition, the casualty could be taken directly to a Glasgow Hospital rather than the local hospital. Next of Kin will be anxious to follow on and will need to be made aware if this happens. </w:t>
            </w:r>
          </w:p>
        </w:tc>
      </w:tr>
      <w:tr w:rsidR="009618C6" w:rsidRPr="00C04785" w:rsidTr="003E1732">
        <w:trPr>
          <w:trHeight w:val="90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b/>
                <w:bCs/>
              </w:rPr>
            </w:pPr>
            <w:r w:rsidRPr="00C04785">
              <w:rPr>
                <w:rFonts w:ascii="Arial" w:hAnsi="Arial" w:cs="Arial"/>
                <w:b/>
                <w:bCs/>
              </w:rPr>
              <w:lastRenderedPageBreak/>
              <w:t>Worst Case Scenario - Death in the Forest</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r>
      <w:tr w:rsidR="009618C6" w:rsidRPr="00C04785" w:rsidTr="003E1732">
        <w:trPr>
          <w:trHeight w:val="85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1. Maintain a positive attitude.</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Keep options open to get First Aid and medical assistance to the scene as quickly as possible. </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Only qualified medical personnel can verify if death has occurred so always assume casualty is alive and in need of medical assistance. </w:t>
            </w:r>
          </w:p>
          <w:p w:rsidR="009618C6" w:rsidRPr="00C04785" w:rsidRDefault="009618C6" w:rsidP="003E1732">
            <w:pPr>
              <w:spacing w:after="0" w:line="240" w:lineRule="auto"/>
              <w:rPr>
                <w:rFonts w:ascii="Arial" w:hAnsi="Arial" w:cs="Arial"/>
              </w:rPr>
            </w:pPr>
            <w:r w:rsidRPr="00C04785">
              <w:rPr>
                <w:rFonts w:ascii="Arial" w:hAnsi="Arial" w:cs="Arial"/>
              </w:rPr>
              <w:t>Rapid and appropriate intervention may recover what appears to be a bad situation</w:t>
            </w:r>
          </w:p>
        </w:tc>
      </w:tr>
      <w:tr w:rsidR="009618C6" w:rsidRPr="00C04785" w:rsidTr="003E1732">
        <w:trPr>
          <w:trHeight w:val="285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2. Tape off immediate area round casualty</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Sufficient Official manpower (minimum of two if available) to be dispatched to the site as soon as possible to cordon the area with tape, to stay at site and ensure competitors, public and media are kept away.</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Ensure all Main Day Officials are equipped with radios. Suggest that it is outwith the qualifications of most lay people to diagnose death - avoid sending radio messages containing assumptions of casualty fatality. Most Police/MR incident managers will respond appropriately to a message "requesting attendance of Police and Doctor". Re: note below on passing information to the media, it is important that the officials left in charge of the site do not discuss the situation with passing competitors, public and media. In the absence of mobile phone/radio comms suggest messages only be passed in writing through a messenger system. </w:t>
            </w:r>
          </w:p>
        </w:tc>
      </w:tr>
      <w:tr w:rsidR="009618C6" w:rsidRPr="00C04785" w:rsidTr="003E1732">
        <w:trPr>
          <w:trHeight w:val="85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If a control is adjacent to the casualty it might be possible to move the control to a point outside the cordon. If this compromises the course, controller to adjust results accordingly.</w:t>
            </w:r>
          </w:p>
        </w:tc>
      </w:tr>
      <w:tr w:rsidR="009618C6" w:rsidRPr="00C04785" w:rsidTr="003E1732">
        <w:trPr>
          <w:trHeight w:val="85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3. Contact Police as quickly as possible</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Use above remarks and planning to ensure easy access to casualty for Police, doctors, MR personnel, etc.</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Use plan above to contact Police and work with them and other emergency services on site.</w:t>
            </w:r>
          </w:p>
        </w:tc>
      </w:tr>
      <w:tr w:rsidR="009618C6" w:rsidRPr="00C04785" w:rsidTr="003E1732">
        <w:trPr>
          <w:trHeight w:val="114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Police will take over situation as soon as it is reported. Work closely with them</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In the event of a fatality, Police may treat the casualty location as a 'scene of crime' and apply their protocols accordingly. Ensure area around casualty is disturbed as little as possible. The location may be visited by Scene of Crime Officer and/or Police photographer.</w:t>
            </w:r>
          </w:p>
        </w:tc>
      </w:tr>
      <w:tr w:rsidR="009618C6" w:rsidRPr="00C04785" w:rsidTr="003E1732">
        <w:trPr>
          <w:trHeight w:val="114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4. Contact family and friends</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xml:space="preserve">Contact family, friends, club-mates </w:t>
            </w:r>
            <w:r w:rsidR="007A7965" w:rsidRPr="00C04785">
              <w:rPr>
                <w:rFonts w:ascii="Arial" w:hAnsi="Arial" w:cs="Arial"/>
              </w:rPr>
              <w:t>etc.</w:t>
            </w:r>
            <w:r w:rsidRPr="00C04785">
              <w:rPr>
                <w:rFonts w:ascii="Arial" w:hAnsi="Arial" w:cs="Arial"/>
              </w:rPr>
              <w:t xml:space="preserve"> using finishers / enquiries in Assembly. Red Cross will have 'quiet' tent at rear of their set-up - use to comfort/support. </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Discretion in content of radio messages and in other discussions about the casualty is important - tent walls are no barrier to sound.</w:t>
            </w:r>
          </w:p>
        </w:tc>
      </w:tr>
      <w:tr w:rsidR="009618C6" w:rsidRPr="00C04785" w:rsidTr="003E1732">
        <w:trPr>
          <w:trHeight w:val="1140"/>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5. Deal with any press / media interest</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Press may quickly follow any Police activity. Have senior official available to deal with them - refer media enquiries to Police/MR.</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Recommend that event officials are instructed not to deliver statements to media directly. Remember that media may monitor radio traffic. Refer all requests for information to the Police who will issue a statement when appropriate.</w:t>
            </w:r>
          </w:p>
        </w:tc>
      </w:tr>
      <w:tr w:rsidR="009618C6" w:rsidRPr="00C04785" w:rsidTr="003E1732">
        <w:trPr>
          <w:trHeight w:val="855"/>
        </w:trPr>
        <w:tc>
          <w:tcPr>
            <w:tcW w:w="1427" w:type="dxa"/>
            <w:tcBorders>
              <w:top w:val="nil"/>
              <w:left w:val="single" w:sz="4" w:space="0" w:color="auto"/>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 </w:t>
            </w:r>
          </w:p>
        </w:tc>
        <w:tc>
          <w:tcPr>
            <w:tcW w:w="2549"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Do not allow media personnel near the scene as this may cause distress to family.</w:t>
            </w:r>
          </w:p>
        </w:tc>
        <w:tc>
          <w:tcPr>
            <w:tcW w:w="5266" w:type="dxa"/>
            <w:tcBorders>
              <w:top w:val="nil"/>
              <w:left w:val="nil"/>
              <w:bottom w:val="single" w:sz="4" w:space="0" w:color="auto"/>
              <w:right w:val="single" w:sz="4" w:space="0" w:color="auto"/>
            </w:tcBorders>
          </w:tcPr>
          <w:p w:rsidR="009618C6" w:rsidRPr="00C04785" w:rsidRDefault="009618C6" w:rsidP="003E1732">
            <w:pPr>
              <w:spacing w:after="0" w:line="240" w:lineRule="auto"/>
              <w:rPr>
                <w:rFonts w:ascii="Arial" w:hAnsi="Arial" w:cs="Arial"/>
              </w:rPr>
            </w:pPr>
            <w:r w:rsidRPr="00C04785">
              <w:rPr>
                <w:rFonts w:ascii="Arial" w:hAnsi="Arial" w:cs="Arial"/>
              </w:rPr>
              <w:t>Note that media personnel can employ extremely 'persistent' tactics in pursuit of copy and/or photographs.</w:t>
            </w:r>
          </w:p>
        </w:tc>
      </w:tr>
      <w:tr w:rsidR="009618C6" w:rsidRPr="00C04785" w:rsidTr="003E1732">
        <w:trPr>
          <w:trHeight w:val="300"/>
        </w:trPr>
        <w:tc>
          <w:tcPr>
            <w:tcW w:w="1427" w:type="dxa"/>
            <w:tcBorders>
              <w:top w:val="nil"/>
              <w:left w:val="nil"/>
              <w:bottom w:val="nil"/>
              <w:right w:val="nil"/>
            </w:tcBorders>
          </w:tcPr>
          <w:p w:rsidR="009618C6" w:rsidRPr="00C04785" w:rsidRDefault="009618C6" w:rsidP="003E1732">
            <w:pPr>
              <w:spacing w:after="0" w:line="240" w:lineRule="auto"/>
              <w:rPr>
                <w:rFonts w:ascii="Arial" w:hAnsi="Arial" w:cs="Arial"/>
                <w:sz w:val="24"/>
                <w:szCs w:val="24"/>
              </w:rPr>
            </w:pPr>
          </w:p>
        </w:tc>
        <w:tc>
          <w:tcPr>
            <w:tcW w:w="2549" w:type="dxa"/>
            <w:tcBorders>
              <w:top w:val="nil"/>
              <w:left w:val="nil"/>
              <w:bottom w:val="nil"/>
              <w:right w:val="nil"/>
            </w:tcBorders>
          </w:tcPr>
          <w:p w:rsidR="009618C6" w:rsidRPr="00C04785" w:rsidRDefault="009618C6" w:rsidP="003E1732">
            <w:pPr>
              <w:spacing w:after="0" w:line="240" w:lineRule="auto"/>
              <w:rPr>
                <w:rFonts w:ascii="Arial" w:hAnsi="Arial" w:cs="Arial"/>
              </w:rPr>
            </w:pPr>
          </w:p>
        </w:tc>
        <w:tc>
          <w:tcPr>
            <w:tcW w:w="5266" w:type="dxa"/>
            <w:tcBorders>
              <w:top w:val="nil"/>
              <w:left w:val="nil"/>
              <w:bottom w:val="nil"/>
              <w:right w:val="nil"/>
            </w:tcBorders>
          </w:tcPr>
          <w:p w:rsidR="009618C6" w:rsidRPr="00C04785" w:rsidRDefault="009618C6" w:rsidP="003E1732">
            <w:pPr>
              <w:spacing w:after="0" w:line="240" w:lineRule="auto"/>
              <w:rPr>
                <w:rFonts w:ascii="Arial" w:hAnsi="Arial" w:cs="Arial"/>
                <w:sz w:val="24"/>
                <w:szCs w:val="24"/>
              </w:rPr>
            </w:pPr>
          </w:p>
        </w:tc>
      </w:tr>
      <w:tr w:rsidR="009618C6" w:rsidRPr="00C04785" w:rsidTr="003E1732">
        <w:trPr>
          <w:trHeight w:val="300"/>
        </w:trPr>
        <w:tc>
          <w:tcPr>
            <w:tcW w:w="1427" w:type="dxa"/>
            <w:tcBorders>
              <w:top w:val="nil"/>
              <w:left w:val="nil"/>
              <w:bottom w:val="nil"/>
              <w:right w:val="nil"/>
            </w:tcBorders>
          </w:tcPr>
          <w:p w:rsidR="009618C6" w:rsidRPr="00C04785" w:rsidRDefault="009618C6" w:rsidP="003E1732">
            <w:pPr>
              <w:spacing w:after="0" w:line="240" w:lineRule="auto"/>
              <w:rPr>
                <w:rFonts w:ascii="Arial" w:hAnsi="Arial" w:cs="Arial"/>
                <w:sz w:val="24"/>
                <w:szCs w:val="24"/>
              </w:rPr>
            </w:pPr>
          </w:p>
        </w:tc>
        <w:tc>
          <w:tcPr>
            <w:tcW w:w="2549" w:type="dxa"/>
            <w:tcBorders>
              <w:top w:val="nil"/>
              <w:left w:val="nil"/>
              <w:bottom w:val="nil"/>
              <w:right w:val="nil"/>
            </w:tcBorders>
          </w:tcPr>
          <w:p w:rsidR="009618C6" w:rsidRPr="00C04785" w:rsidRDefault="009618C6" w:rsidP="003E1732">
            <w:pPr>
              <w:spacing w:after="0" w:line="240" w:lineRule="auto"/>
              <w:rPr>
                <w:rFonts w:ascii="Arial" w:hAnsi="Arial" w:cs="Arial"/>
                <w:sz w:val="24"/>
                <w:szCs w:val="24"/>
              </w:rPr>
            </w:pPr>
          </w:p>
        </w:tc>
        <w:tc>
          <w:tcPr>
            <w:tcW w:w="5266" w:type="dxa"/>
            <w:tcBorders>
              <w:top w:val="nil"/>
              <w:left w:val="nil"/>
              <w:bottom w:val="nil"/>
              <w:right w:val="nil"/>
            </w:tcBorders>
          </w:tcPr>
          <w:p w:rsidR="009618C6" w:rsidRPr="00C04785" w:rsidRDefault="009618C6" w:rsidP="003E1732">
            <w:pPr>
              <w:spacing w:after="0" w:line="240" w:lineRule="auto"/>
              <w:rPr>
                <w:rFonts w:ascii="Arial" w:hAnsi="Arial" w:cs="Arial"/>
                <w:sz w:val="24"/>
                <w:szCs w:val="24"/>
              </w:rPr>
            </w:pPr>
          </w:p>
        </w:tc>
      </w:tr>
    </w:tbl>
    <w:p w:rsidR="009618C6" w:rsidRDefault="009618C6" w:rsidP="009618C6">
      <w:pPr>
        <w:pStyle w:val="Heading1"/>
      </w:pPr>
    </w:p>
    <w:p w:rsidR="009618C6" w:rsidRDefault="009618C6">
      <w:pPr>
        <w:autoSpaceDE/>
        <w:autoSpaceDN/>
        <w:rPr>
          <w:b/>
          <w:bCs/>
        </w:rPr>
      </w:pPr>
      <w:r>
        <w:br w:type="page"/>
      </w:r>
    </w:p>
    <w:p w:rsidR="009618C6" w:rsidRPr="00A611D6" w:rsidRDefault="009618C6" w:rsidP="009618C6">
      <w:pPr>
        <w:pStyle w:val="Heading1"/>
        <w:rPr>
          <w:b w:val="0"/>
          <w:i/>
        </w:rPr>
      </w:pPr>
      <w:r w:rsidRPr="00A611D6">
        <w:rPr>
          <w:b w:val="0"/>
          <w:i/>
        </w:rPr>
        <w:lastRenderedPageBreak/>
        <w:t>Casualty details: information collection</w:t>
      </w:r>
    </w:p>
    <w:p w:rsidR="009618C6" w:rsidRDefault="009618C6" w:rsidP="009618C6">
      <w:pPr>
        <w:pStyle w:val="NoSpacing"/>
      </w:pPr>
      <w:r>
        <w:t xml:space="preserve">Day: </w:t>
      </w:r>
    </w:p>
    <w:p w:rsidR="009618C6" w:rsidRDefault="009618C6" w:rsidP="009618C6">
      <w:pPr>
        <w:pStyle w:val="NoSpacing"/>
      </w:pPr>
    </w:p>
    <w:tbl>
      <w:tblPr>
        <w:tblStyle w:val="TableGrid"/>
        <w:tblW w:w="9747" w:type="dxa"/>
        <w:tblInd w:w="108" w:type="dxa"/>
        <w:tblLook w:val="04A0" w:firstRow="1" w:lastRow="0" w:firstColumn="1" w:lastColumn="0" w:noHBand="0" w:noVBand="1"/>
      </w:tblPr>
      <w:tblGrid>
        <w:gridCol w:w="1848"/>
        <w:gridCol w:w="2655"/>
        <w:gridCol w:w="2693"/>
        <w:gridCol w:w="2551"/>
      </w:tblGrid>
      <w:tr w:rsidR="009618C6" w:rsidTr="003E1732">
        <w:tc>
          <w:tcPr>
            <w:tcW w:w="1848" w:type="dxa"/>
          </w:tcPr>
          <w:p w:rsidR="009618C6" w:rsidRDefault="009618C6" w:rsidP="003E1732">
            <w:r>
              <w:t>Details</w:t>
            </w:r>
          </w:p>
        </w:tc>
        <w:tc>
          <w:tcPr>
            <w:tcW w:w="2655" w:type="dxa"/>
          </w:tcPr>
          <w:p w:rsidR="009618C6" w:rsidRDefault="009618C6" w:rsidP="003E1732">
            <w:pPr>
              <w:jc w:val="center"/>
            </w:pPr>
            <w:r>
              <w:t>Casualty 1</w:t>
            </w:r>
          </w:p>
        </w:tc>
        <w:tc>
          <w:tcPr>
            <w:tcW w:w="2693" w:type="dxa"/>
          </w:tcPr>
          <w:p w:rsidR="009618C6" w:rsidRDefault="009618C6" w:rsidP="003E1732">
            <w:pPr>
              <w:jc w:val="center"/>
            </w:pPr>
            <w:r>
              <w:t>Casualty 2</w:t>
            </w:r>
          </w:p>
        </w:tc>
        <w:tc>
          <w:tcPr>
            <w:tcW w:w="2551" w:type="dxa"/>
          </w:tcPr>
          <w:p w:rsidR="009618C6" w:rsidRDefault="009618C6" w:rsidP="003E1732">
            <w:pPr>
              <w:jc w:val="center"/>
            </w:pPr>
            <w:r>
              <w:t>Casualty 3</w:t>
            </w:r>
          </w:p>
        </w:tc>
      </w:tr>
      <w:tr w:rsidR="009618C6" w:rsidTr="003E1732">
        <w:tc>
          <w:tcPr>
            <w:tcW w:w="1848" w:type="dxa"/>
          </w:tcPr>
          <w:p w:rsidR="009618C6" w:rsidRDefault="009618C6" w:rsidP="003E1732">
            <w:r>
              <w:t>Time of report</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r>
              <w:t>Name of person reported to</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r>
              <w:t>Location of casualty</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r>
              <w:t>O.S. Grid Ref.</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9747" w:type="dxa"/>
            <w:gridSpan w:val="4"/>
            <w:shd w:val="clear" w:color="auto" w:fill="EEECE1" w:themeFill="background2"/>
          </w:tcPr>
          <w:p w:rsidR="009618C6" w:rsidRDefault="009618C6" w:rsidP="003E1732">
            <w:r>
              <w:t>Casualty details</w:t>
            </w:r>
          </w:p>
        </w:tc>
      </w:tr>
      <w:tr w:rsidR="009618C6" w:rsidTr="003E1732">
        <w:tc>
          <w:tcPr>
            <w:tcW w:w="1848" w:type="dxa"/>
          </w:tcPr>
          <w:p w:rsidR="009618C6" w:rsidRDefault="009618C6" w:rsidP="003E1732">
            <w:r>
              <w:t>Name of casualty</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r>
              <w:t>Gender</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r>
              <w:t>Age</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r>
              <w:t>Clothing</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r>
              <w:t>Race number</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9747" w:type="dxa"/>
            <w:gridSpan w:val="4"/>
            <w:shd w:val="clear" w:color="auto" w:fill="EEECE1" w:themeFill="background2"/>
          </w:tcPr>
          <w:p w:rsidR="009618C6" w:rsidRDefault="009618C6" w:rsidP="003E1732">
            <w:r>
              <w:t>Casualty injury details</w:t>
            </w:r>
          </w:p>
        </w:tc>
      </w:tr>
      <w:tr w:rsidR="009618C6" w:rsidTr="003E1732">
        <w:tc>
          <w:tcPr>
            <w:tcW w:w="1848" w:type="dxa"/>
          </w:tcPr>
          <w:p w:rsidR="009618C6" w:rsidRDefault="009618C6" w:rsidP="003E1732">
            <w:r>
              <w:t>General condition</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r>
              <w:t>Level of consciousness</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r>
              <w:t>Severity of injury</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r>
              <w:t xml:space="preserve">Any sign of medical bracelets </w:t>
            </w:r>
            <w:r w:rsidR="007A7965">
              <w:t>etc.</w:t>
            </w:r>
            <w:r>
              <w:t>?</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r>
              <w:t>Number of other people with casualty</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r>
              <w:t xml:space="preserve">Is there mobile phone coverage in the area of the </w:t>
            </w:r>
            <w:r w:rsidR="007A7965">
              <w:t>casualty</w:t>
            </w:r>
            <w:r>
              <w:t>?</w:t>
            </w:r>
          </w:p>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r w:rsidR="009618C6" w:rsidTr="003E1732">
        <w:tc>
          <w:tcPr>
            <w:tcW w:w="1848" w:type="dxa"/>
          </w:tcPr>
          <w:p w:rsidR="009618C6" w:rsidRDefault="009618C6" w:rsidP="003E1732"/>
        </w:tc>
        <w:tc>
          <w:tcPr>
            <w:tcW w:w="2655" w:type="dxa"/>
          </w:tcPr>
          <w:p w:rsidR="009618C6" w:rsidRDefault="009618C6" w:rsidP="003E1732"/>
        </w:tc>
        <w:tc>
          <w:tcPr>
            <w:tcW w:w="2693" w:type="dxa"/>
          </w:tcPr>
          <w:p w:rsidR="009618C6" w:rsidRDefault="009618C6" w:rsidP="003E1732"/>
        </w:tc>
        <w:tc>
          <w:tcPr>
            <w:tcW w:w="2551" w:type="dxa"/>
          </w:tcPr>
          <w:p w:rsidR="009618C6" w:rsidRDefault="009618C6" w:rsidP="003E1732"/>
        </w:tc>
      </w:tr>
    </w:tbl>
    <w:p w:rsidR="009618C6" w:rsidRPr="00323D0F" w:rsidRDefault="009618C6" w:rsidP="009618C6"/>
    <w:p w:rsidR="009618C6" w:rsidRDefault="009618C6">
      <w:pPr>
        <w:autoSpaceDE/>
        <w:autoSpaceDN/>
      </w:pPr>
      <w:r>
        <w:br w:type="page"/>
      </w:r>
    </w:p>
    <w:p w:rsidR="00A611D6" w:rsidRDefault="00A611D6" w:rsidP="00A611D6">
      <w:pPr>
        <w:rPr>
          <w:i/>
          <w:iCs/>
        </w:rPr>
      </w:pPr>
      <w:r>
        <w:rPr>
          <w:i/>
          <w:iCs/>
        </w:rPr>
        <w:lastRenderedPageBreak/>
        <w:t>Appendix B Assembly Area</w:t>
      </w:r>
    </w:p>
    <w:p w:rsidR="00A611D6" w:rsidRDefault="00A611D6" w:rsidP="00A611D6">
      <w:r w:rsidRPr="00A611D6">
        <w:rPr>
          <w:highlight w:val="yellow"/>
        </w:rPr>
        <w:t>Insert OCAD Map or similar detail showing access, event control, first aid, finish etc.</w:t>
      </w:r>
      <w:r w:rsidR="00542A74">
        <w:rPr>
          <w:highlight w:val="yellow"/>
        </w:rPr>
        <w:t xml:space="preserve"> I</w:t>
      </w:r>
      <w:r w:rsidRPr="00091745">
        <w:rPr>
          <w:highlight w:val="yellow"/>
        </w:rPr>
        <w:t>nsert OS map</w:t>
      </w:r>
      <w:r w:rsidR="00492AF2" w:rsidRPr="00091745">
        <w:rPr>
          <w:highlight w:val="yellow"/>
        </w:rPr>
        <w:t xml:space="preserve"> extract detail (sample maps at 1:10000 available from </w:t>
      </w:r>
      <w:hyperlink r:id="rId6" w:history="1">
        <w:r w:rsidR="00492AF2" w:rsidRPr="00091745">
          <w:rPr>
            <w:rStyle w:val="Hyperlink"/>
            <w:highlight w:val="yellow"/>
          </w:rPr>
          <w:t>http://www.scotlandsplaces.gov.uk</w:t>
        </w:r>
      </w:hyperlink>
      <w:r w:rsidR="00492AF2" w:rsidRPr="00091745">
        <w:rPr>
          <w:highlight w:val="yellow"/>
        </w:rPr>
        <w:t xml:space="preserve"> Crown Copyright and database Rights 2011 or see files uploaded to Day Area Details on Huddle).  Other sources at 1:25,000 from </w:t>
      </w:r>
      <w:hyperlink r:id="rId7" w:history="1">
        <w:r w:rsidR="00492AF2" w:rsidRPr="00091745">
          <w:rPr>
            <w:rStyle w:val="Hyperlink"/>
            <w:highlight w:val="yellow"/>
          </w:rPr>
          <w:t>www.streetmap.co.uk</w:t>
        </w:r>
      </w:hyperlink>
      <w:r w:rsidR="00492AF2" w:rsidRPr="00091745">
        <w:rPr>
          <w:highlight w:val="yellow"/>
        </w:rPr>
        <w:t xml:space="preserve"> </w:t>
      </w:r>
      <w:r w:rsidR="00091745" w:rsidRPr="00091745">
        <w:rPr>
          <w:highlight w:val="yellow"/>
        </w:rPr>
        <w:t>or see files uploaded</w:t>
      </w:r>
      <w:r w:rsidR="00091745">
        <w:t xml:space="preserve"> </w:t>
      </w:r>
    </w:p>
    <w:p w:rsidR="00091745" w:rsidRDefault="00A611D6" w:rsidP="00542A74">
      <w:pPr>
        <w:autoSpaceDE/>
        <w:autoSpaceDN/>
        <w:rPr>
          <w:i/>
          <w:iCs/>
        </w:rPr>
      </w:pPr>
      <w:r>
        <w:br w:type="page"/>
      </w:r>
      <w:r w:rsidR="00542A74">
        <w:lastRenderedPageBreak/>
        <w:t>A</w:t>
      </w:r>
      <w:r w:rsidR="00091745">
        <w:rPr>
          <w:i/>
          <w:iCs/>
        </w:rPr>
        <w:t>ppendix C Radio Communications Plan</w:t>
      </w:r>
    </w:p>
    <w:tbl>
      <w:tblPr>
        <w:tblW w:w="0" w:type="auto"/>
        <w:tblInd w:w="-106" w:type="dxa"/>
        <w:tblBorders>
          <w:top w:val="single" w:sz="8" w:space="0" w:color="808080"/>
          <w:bottom w:val="single" w:sz="8" w:space="0" w:color="808080"/>
        </w:tblBorders>
        <w:tblLayout w:type="fixed"/>
        <w:tblLook w:val="0000" w:firstRow="0" w:lastRow="0" w:firstColumn="0" w:lastColumn="0" w:noHBand="0" w:noVBand="0"/>
      </w:tblPr>
      <w:tblGrid>
        <w:gridCol w:w="553"/>
        <w:gridCol w:w="8689"/>
      </w:tblGrid>
      <w:tr w:rsidR="00091745" w:rsidRPr="00091745" w:rsidTr="003E1732">
        <w:tc>
          <w:tcPr>
            <w:tcW w:w="553" w:type="dxa"/>
            <w:tcBorders>
              <w:top w:val="single" w:sz="8" w:space="0" w:color="808080"/>
              <w:left w:val="nil"/>
              <w:bottom w:val="nil"/>
              <w:right w:val="nil"/>
            </w:tcBorders>
          </w:tcPr>
          <w:p w:rsidR="00091745" w:rsidRPr="00091745" w:rsidRDefault="00091745" w:rsidP="00091745">
            <w:pPr>
              <w:pStyle w:val="ListParagraph"/>
              <w:numPr>
                <w:ilvl w:val="0"/>
                <w:numId w:val="3"/>
              </w:numPr>
              <w:spacing w:after="0" w:line="240" w:lineRule="auto"/>
              <w:rPr>
                <w:b/>
                <w:bCs/>
              </w:rPr>
            </w:pPr>
          </w:p>
        </w:tc>
        <w:tc>
          <w:tcPr>
            <w:tcW w:w="8689" w:type="dxa"/>
            <w:tcBorders>
              <w:top w:val="single" w:sz="8" w:space="0" w:color="808080"/>
              <w:left w:val="nil"/>
              <w:bottom w:val="nil"/>
              <w:right w:val="nil"/>
            </w:tcBorders>
          </w:tcPr>
          <w:p w:rsidR="00091745" w:rsidRPr="00091745" w:rsidRDefault="00091745" w:rsidP="00091745">
            <w:pPr>
              <w:spacing w:after="0" w:line="240" w:lineRule="auto"/>
              <w:rPr>
                <w:b/>
                <w:bCs/>
              </w:rPr>
            </w:pPr>
            <w:r w:rsidRPr="00091745">
              <w:rPr>
                <w:b/>
              </w:rPr>
              <w:t>Radio Channel is same as Day Number</w:t>
            </w:r>
            <w:r w:rsidRPr="00091745">
              <w:t xml:space="preserve"> </w:t>
            </w:r>
            <w:r w:rsidR="007A7965" w:rsidRPr="00091745">
              <w:t>i.e.</w:t>
            </w:r>
            <w:r w:rsidRPr="00091745">
              <w:t xml:space="preserve"> 1 for Day 1, 2 for Day 2 – Channel 7 is the alternative if this fails</w:t>
            </w:r>
          </w:p>
        </w:tc>
      </w:tr>
      <w:tr w:rsidR="00091745" w:rsidRPr="00091745" w:rsidTr="003E1732">
        <w:tc>
          <w:tcPr>
            <w:tcW w:w="553" w:type="dxa"/>
            <w:tcBorders>
              <w:top w:val="nil"/>
              <w:left w:val="nil"/>
              <w:bottom w:val="nil"/>
              <w:right w:val="nil"/>
            </w:tcBorders>
            <w:shd w:val="clear" w:color="auto" w:fill="FFFFFF"/>
          </w:tcPr>
          <w:p w:rsidR="00091745" w:rsidRPr="00091745" w:rsidRDefault="00091745" w:rsidP="00091745">
            <w:pPr>
              <w:pStyle w:val="ListParagraph"/>
              <w:numPr>
                <w:ilvl w:val="0"/>
                <w:numId w:val="3"/>
              </w:numPr>
              <w:spacing w:after="0" w:line="240" w:lineRule="auto"/>
              <w:rPr>
                <w:b/>
                <w:bCs/>
              </w:rPr>
            </w:pPr>
          </w:p>
        </w:tc>
        <w:tc>
          <w:tcPr>
            <w:tcW w:w="8689" w:type="dxa"/>
            <w:tcBorders>
              <w:top w:val="nil"/>
              <w:left w:val="nil"/>
              <w:bottom w:val="nil"/>
              <w:right w:val="nil"/>
            </w:tcBorders>
            <w:shd w:val="clear" w:color="auto" w:fill="FFFFFF"/>
          </w:tcPr>
          <w:p w:rsidR="00091745" w:rsidRPr="00091745" w:rsidRDefault="00091745" w:rsidP="003E1732">
            <w:pPr>
              <w:spacing w:after="0" w:line="240" w:lineRule="auto"/>
            </w:pPr>
            <w:r w:rsidRPr="00091745">
              <w:t xml:space="preserve">It’s </w:t>
            </w:r>
            <w:r w:rsidRPr="00091745">
              <w:rPr>
                <w:b/>
                <w:bCs/>
              </w:rPr>
              <w:t>“all informed”</w:t>
            </w:r>
            <w:r w:rsidRPr="00091745">
              <w:t xml:space="preserve"> communications so you will all hear everything</w:t>
            </w:r>
          </w:p>
        </w:tc>
      </w:tr>
      <w:tr w:rsidR="00091745" w:rsidRPr="00091745" w:rsidTr="003E1732">
        <w:tc>
          <w:tcPr>
            <w:tcW w:w="553" w:type="dxa"/>
            <w:tcBorders>
              <w:top w:val="nil"/>
              <w:left w:val="nil"/>
              <w:bottom w:val="nil"/>
              <w:right w:val="nil"/>
            </w:tcBorders>
          </w:tcPr>
          <w:p w:rsidR="00091745" w:rsidRPr="00091745" w:rsidRDefault="00091745" w:rsidP="00091745">
            <w:pPr>
              <w:pStyle w:val="ListParagraph"/>
              <w:numPr>
                <w:ilvl w:val="0"/>
                <w:numId w:val="3"/>
              </w:numPr>
              <w:spacing w:after="0" w:line="240" w:lineRule="auto"/>
              <w:rPr>
                <w:b/>
                <w:bCs/>
              </w:rPr>
            </w:pPr>
          </w:p>
        </w:tc>
        <w:tc>
          <w:tcPr>
            <w:tcW w:w="8689" w:type="dxa"/>
            <w:tcBorders>
              <w:top w:val="nil"/>
              <w:left w:val="nil"/>
              <w:bottom w:val="nil"/>
              <w:right w:val="nil"/>
            </w:tcBorders>
          </w:tcPr>
          <w:p w:rsidR="00091745" w:rsidRPr="00091745" w:rsidRDefault="00091745" w:rsidP="003E1732">
            <w:pPr>
              <w:spacing w:after="0" w:line="240" w:lineRule="auto"/>
            </w:pPr>
            <w:r w:rsidRPr="00091745">
              <w:t>Check communications with 0 (zero) when you get to your location</w:t>
            </w:r>
          </w:p>
        </w:tc>
      </w:tr>
      <w:tr w:rsidR="00091745" w:rsidRPr="00091745" w:rsidTr="003E1732">
        <w:tc>
          <w:tcPr>
            <w:tcW w:w="553" w:type="dxa"/>
            <w:tcBorders>
              <w:top w:val="nil"/>
              <w:left w:val="nil"/>
              <w:bottom w:val="nil"/>
              <w:right w:val="nil"/>
            </w:tcBorders>
            <w:shd w:val="clear" w:color="auto" w:fill="FFFFFF"/>
          </w:tcPr>
          <w:p w:rsidR="00091745" w:rsidRPr="00091745" w:rsidRDefault="00091745" w:rsidP="00091745">
            <w:pPr>
              <w:pStyle w:val="ListParagraph"/>
              <w:numPr>
                <w:ilvl w:val="0"/>
                <w:numId w:val="3"/>
              </w:numPr>
              <w:spacing w:after="0" w:line="240" w:lineRule="auto"/>
              <w:rPr>
                <w:b/>
                <w:bCs/>
              </w:rPr>
            </w:pPr>
          </w:p>
        </w:tc>
        <w:tc>
          <w:tcPr>
            <w:tcW w:w="8689" w:type="dxa"/>
            <w:tcBorders>
              <w:top w:val="nil"/>
              <w:left w:val="nil"/>
              <w:bottom w:val="nil"/>
              <w:right w:val="nil"/>
            </w:tcBorders>
            <w:shd w:val="clear" w:color="auto" w:fill="FFFFFF"/>
          </w:tcPr>
          <w:p w:rsidR="00091745" w:rsidRPr="00091745" w:rsidRDefault="00091745" w:rsidP="003E1732">
            <w:pPr>
              <w:spacing w:after="0" w:line="240" w:lineRule="auto"/>
            </w:pPr>
            <w:r w:rsidRPr="00091745">
              <w:t>Tell 0 (zero) when you’re location/team is in place and ready</w:t>
            </w:r>
          </w:p>
        </w:tc>
      </w:tr>
      <w:tr w:rsidR="00091745" w:rsidRPr="00091745" w:rsidTr="003E1732">
        <w:tc>
          <w:tcPr>
            <w:tcW w:w="553" w:type="dxa"/>
            <w:tcBorders>
              <w:top w:val="nil"/>
              <w:left w:val="nil"/>
              <w:bottom w:val="nil"/>
              <w:right w:val="nil"/>
            </w:tcBorders>
          </w:tcPr>
          <w:p w:rsidR="00091745" w:rsidRPr="00091745" w:rsidRDefault="00091745" w:rsidP="00091745">
            <w:pPr>
              <w:pStyle w:val="ListParagraph"/>
              <w:numPr>
                <w:ilvl w:val="0"/>
                <w:numId w:val="3"/>
              </w:numPr>
              <w:spacing w:after="0" w:line="240" w:lineRule="auto"/>
              <w:rPr>
                <w:b/>
                <w:bCs/>
              </w:rPr>
            </w:pPr>
          </w:p>
        </w:tc>
        <w:tc>
          <w:tcPr>
            <w:tcW w:w="8689" w:type="dxa"/>
            <w:tcBorders>
              <w:top w:val="nil"/>
              <w:left w:val="nil"/>
              <w:bottom w:val="nil"/>
              <w:right w:val="nil"/>
            </w:tcBorders>
          </w:tcPr>
          <w:p w:rsidR="00091745" w:rsidRPr="00091745" w:rsidRDefault="00091745" w:rsidP="003E1732">
            <w:pPr>
              <w:spacing w:after="0" w:line="240" w:lineRule="auto"/>
            </w:pPr>
            <w:r w:rsidRPr="00091745">
              <w:t>Send 0 (zero) key updates during the day – e.g. control check complete, 1</w:t>
            </w:r>
            <w:r w:rsidRPr="00091745">
              <w:rPr>
                <w:vertAlign w:val="superscript"/>
              </w:rPr>
              <w:t>st</w:t>
            </w:r>
            <w:r w:rsidRPr="00091745">
              <w:t xml:space="preserve"> starters away, 1</w:t>
            </w:r>
            <w:r w:rsidRPr="00091745">
              <w:rPr>
                <w:vertAlign w:val="superscript"/>
              </w:rPr>
              <w:t>st</w:t>
            </w:r>
            <w:r w:rsidRPr="00091745">
              <w:t xml:space="preserve"> finisher, car park full, starts closed, </w:t>
            </w:r>
            <w:r w:rsidR="007A7965" w:rsidRPr="00091745">
              <w:t>etc.</w:t>
            </w:r>
          </w:p>
        </w:tc>
      </w:tr>
      <w:tr w:rsidR="00091745" w:rsidRPr="00091745" w:rsidTr="003E1732">
        <w:tc>
          <w:tcPr>
            <w:tcW w:w="553" w:type="dxa"/>
            <w:tcBorders>
              <w:top w:val="nil"/>
              <w:left w:val="nil"/>
              <w:bottom w:val="nil"/>
              <w:right w:val="nil"/>
            </w:tcBorders>
            <w:shd w:val="clear" w:color="auto" w:fill="FFFFFF"/>
          </w:tcPr>
          <w:p w:rsidR="00091745" w:rsidRPr="00091745" w:rsidRDefault="00091745" w:rsidP="00091745">
            <w:pPr>
              <w:pStyle w:val="ListParagraph"/>
              <w:numPr>
                <w:ilvl w:val="0"/>
                <w:numId w:val="3"/>
              </w:numPr>
              <w:spacing w:after="0" w:line="240" w:lineRule="auto"/>
              <w:rPr>
                <w:b/>
                <w:bCs/>
              </w:rPr>
            </w:pPr>
          </w:p>
        </w:tc>
        <w:tc>
          <w:tcPr>
            <w:tcW w:w="8689" w:type="dxa"/>
            <w:tcBorders>
              <w:top w:val="nil"/>
              <w:left w:val="nil"/>
              <w:bottom w:val="nil"/>
              <w:right w:val="nil"/>
            </w:tcBorders>
            <w:shd w:val="clear" w:color="auto" w:fill="FFFFFF"/>
          </w:tcPr>
          <w:p w:rsidR="00091745" w:rsidRPr="00091745" w:rsidRDefault="00091745" w:rsidP="003E1732">
            <w:pPr>
              <w:spacing w:after="0" w:line="240" w:lineRule="auto"/>
            </w:pPr>
            <w:r w:rsidRPr="00091745">
              <w:t xml:space="preserve">Listen in for key updates and update your team – </w:t>
            </w:r>
            <w:r w:rsidR="007A7965" w:rsidRPr="00091745">
              <w:t>e.g.</w:t>
            </w:r>
            <w:r w:rsidRPr="00091745">
              <w:t xml:space="preserve"> all controls checked, prize-giving, </w:t>
            </w:r>
            <w:r w:rsidR="007A7965" w:rsidRPr="00091745">
              <w:t>etc.</w:t>
            </w:r>
            <w:r w:rsidRPr="00091745">
              <w:t xml:space="preserve"> - 0 (zero) will update everyone 15 mins before 1</w:t>
            </w:r>
            <w:r w:rsidRPr="00091745">
              <w:rPr>
                <w:vertAlign w:val="superscript"/>
              </w:rPr>
              <w:t>st</w:t>
            </w:r>
            <w:r w:rsidRPr="00091745">
              <w:t xml:space="preserve"> start</w:t>
            </w:r>
          </w:p>
        </w:tc>
      </w:tr>
      <w:tr w:rsidR="00091745" w:rsidRPr="00091745" w:rsidTr="003E1732">
        <w:tc>
          <w:tcPr>
            <w:tcW w:w="553" w:type="dxa"/>
            <w:tcBorders>
              <w:top w:val="nil"/>
              <w:left w:val="nil"/>
              <w:bottom w:val="nil"/>
              <w:right w:val="nil"/>
            </w:tcBorders>
          </w:tcPr>
          <w:p w:rsidR="00091745" w:rsidRPr="00091745" w:rsidRDefault="00091745" w:rsidP="00091745">
            <w:pPr>
              <w:pStyle w:val="ListParagraph"/>
              <w:numPr>
                <w:ilvl w:val="0"/>
                <w:numId w:val="3"/>
              </w:numPr>
              <w:spacing w:after="0" w:line="240" w:lineRule="auto"/>
              <w:rPr>
                <w:b/>
                <w:bCs/>
              </w:rPr>
            </w:pPr>
          </w:p>
        </w:tc>
        <w:tc>
          <w:tcPr>
            <w:tcW w:w="8689" w:type="dxa"/>
            <w:tcBorders>
              <w:top w:val="nil"/>
              <w:left w:val="nil"/>
              <w:bottom w:val="nil"/>
              <w:right w:val="nil"/>
            </w:tcBorders>
          </w:tcPr>
          <w:p w:rsidR="00091745" w:rsidRPr="00091745" w:rsidRDefault="00091745" w:rsidP="003E1732">
            <w:pPr>
              <w:spacing w:after="0" w:line="240" w:lineRule="auto"/>
            </w:pPr>
            <w:r w:rsidRPr="00091745">
              <w:t>Talk direct to each other if it’s a straightforward question or message</w:t>
            </w:r>
          </w:p>
        </w:tc>
      </w:tr>
      <w:tr w:rsidR="00091745" w:rsidRPr="00091745" w:rsidTr="003E1732">
        <w:tc>
          <w:tcPr>
            <w:tcW w:w="553" w:type="dxa"/>
            <w:tcBorders>
              <w:top w:val="nil"/>
              <w:left w:val="nil"/>
              <w:bottom w:val="nil"/>
              <w:right w:val="nil"/>
            </w:tcBorders>
            <w:shd w:val="clear" w:color="auto" w:fill="FFFFFF"/>
          </w:tcPr>
          <w:p w:rsidR="00091745" w:rsidRPr="00091745" w:rsidRDefault="00091745" w:rsidP="00091745">
            <w:pPr>
              <w:pStyle w:val="ListParagraph"/>
              <w:numPr>
                <w:ilvl w:val="0"/>
                <w:numId w:val="3"/>
              </w:numPr>
              <w:spacing w:after="0" w:line="240" w:lineRule="auto"/>
              <w:rPr>
                <w:b/>
                <w:bCs/>
              </w:rPr>
            </w:pPr>
          </w:p>
        </w:tc>
        <w:tc>
          <w:tcPr>
            <w:tcW w:w="8689" w:type="dxa"/>
            <w:tcBorders>
              <w:top w:val="nil"/>
              <w:left w:val="nil"/>
              <w:bottom w:val="nil"/>
              <w:right w:val="nil"/>
            </w:tcBorders>
            <w:shd w:val="clear" w:color="auto" w:fill="FFFFFF"/>
          </w:tcPr>
          <w:p w:rsidR="00091745" w:rsidRPr="00091745" w:rsidRDefault="00091745" w:rsidP="003E1732">
            <w:pPr>
              <w:spacing w:after="0" w:line="240" w:lineRule="auto"/>
            </w:pPr>
            <w:r w:rsidRPr="00091745">
              <w:t>If it’s a problem or potential problem then notify 0 (zero) straight away who will then liaise with the necessary officials</w:t>
            </w:r>
          </w:p>
        </w:tc>
      </w:tr>
      <w:tr w:rsidR="00091745" w:rsidRPr="00091745" w:rsidTr="003E1732">
        <w:tc>
          <w:tcPr>
            <w:tcW w:w="553" w:type="dxa"/>
            <w:tcBorders>
              <w:top w:val="nil"/>
              <w:left w:val="nil"/>
              <w:bottom w:val="nil"/>
              <w:right w:val="nil"/>
            </w:tcBorders>
          </w:tcPr>
          <w:p w:rsidR="00091745" w:rsidRPr="00091745" w:rsidRDefault="00091745" w:rsidP="00091745">
            <w:pPr>
              <w:pStyle w:val="ListParagraph"/>
              <w:numPr>
                <w:ilvl w:val="0"/>
                <w:numId w:val="3"/>
              </w:numPr>
              <w:spacing w:after="0" w:line="240" w:lineRule="auto"/>
              <w:rPr>
                <w:b/>
                <w:bCs/>
              </w:rPr>
            </w:pPr>
          </w:p>
        </w:tc>
        <w:tc>
          <w:tcPr>
            <w:tcW w:w="8689" w:type="dxa"/>
            <w:tcBorders>
              <w:top w:val="nil"/>
              <w:left w:val="nil"/>
              <w:bottom w:val="nil"/>
              <w:right w:val="nil"/>
            </w:tcBorders>
          </w:tcPr>
          <w:p w:rsidR="00091745" w:rsidRPr="00091745" w:rsidRDefault="00091745" w:rsidP="003E1732">
            <w:pPr>
              <w:spacing w:after="0" w:line="240" w:lineRule="auto"/>
            </w:pPr>
            <w:r w:rsidRPr="00091745">
              <w:t xml:space="preserve">If there’s a need to send a sensitive message (accident, injury, missing competitor, </w:t>
            </w:r>
            <w:r w:rsidR="007A7965" w:rsidRPr="00091745">
              <w:t>etc.</w:t>
            </w:r>
            <w:r w:rsidRPr="00091745">
              <w:t xml:space="preserve">) then 0 (zero) will pre-warn you with – </w:t>
            </w:r>
            <w:r w:rsidRPr="00091745">
              <w:rPr>
                <w:b/>
                <w:bCs/>
              </w:rPr>
              <w:t>“Message in 1 minute”</w:t>
            </w:r>
            <w:r w:rsidRPr="00091745">
              <w:t xml:space="preserve"> – please then move to a point away from competitors, </w:t>
            </w:r>
            <w:r w:rsidR="007A7965" w:rsidRPr="00091745">
              <w:t>etc.</w:t>
            </w:r>
            <w:r w:rsidRPr="00091745">
              <w:t xml:space="preserve"> or connect your ear piece</w:t>
            </w:r>
          </w:p>
        </w:tc>
      </w:tr>
      <w:tr w:rsidR="00091745" w:rsidRPr="00091745" w:rsidTr="003E1732">
        <w:tc>
          <w:tcPr>
            <w:tcW w:w="553" w:type="dxa"/>
            <w:tcBorders>
              <w:top w:val="nil"/>
              <w:left w:val="nil"/>
              <w:bottom w:val="single" w:sz="8" w:space="0" w:color="808080"/>
              <w:right w:val="nil"/>
            </w:tcBorders>
            <w:shd w:val="clear" w:color="auto" w:fill="FFFFFF"/>
          </w:tcPr>
          <w:p w:rsidR="00091745" w:rsidRPr="00091745" w:rsidRDefault="00091745" w:rsidP="00091745">
            <w:pPr>
              <w:pStyle w:val="ListParagraph"/>
              <w:numPr>
                <w:ilvl w:val="0"/>
                <w:numId w:val="3"/>
              </w:numPr>
              <w:spacing w:after="0" w:line="240" w:lineRule="auto"/>
              <w:rPr>
                <w:b/>
                <w:bCs/>
              </w:rPr>
            </w:pPr>
          </w:p>
        </w:tc>
        <w:tc>
          <w:tcPr>
            <w:tcW w:w="8689" w:type="dxa"/>
            <w:tcBorders>
              <w:top w:val="nil"/>
              <w:left w:val="nil"/>
              <w:bottom w:val="single" w:sz="8" w:space="0" w:color="808080"/>
              <w:right w:val="nil"/>
            </w:tcBorders>
            <w:shd w:val="clear" w:color="auto" w:fill="FFFFFF"/>
          </w:tcPr>
          <w:p w:rsidR="00091745" w:rsidRPr="00091745" w:rsidRDefault="00091745" w:rsidP="003E1732">
            <w:pPr>
              <w:spacing w:after="0" w:line="240" w:lineRule="auto"/>
            </w:pPr>
            <w:r w:rsidRPr="00091745">
              <w:t xml:space="preserve">In the event of an incident of some kind you will be asked to </w:t>
            </w:r>
            <w:r w:rsidRPr="00091745">
              <w:rPr>
                <w:b/>
                <w:bCs/>
              </w:rPr>
              <w:t>“Minimise”</w:t>
            </w:r>
            <w:r w:rsidRPr="00091745">
              <w:t xml:space="preserve"> unnecessary communications until it is resolved</w:t>
            </w:r>
          </w:p>
        </w:tc>
      </w:tr>
    </w:tbl>
    <w:p w:rsidR="00091745" w:rsidRPr="00091745" w:rsidRDefault="00091745" w:rsidP="00091745">
      <w:pPr>
        <w:spacing w:after="0" w:line="240" w:lineRule="auto"/>
        <w:rPr>
          <w:b/>
          <w:bCs/>
        </w:rPr>
      </w:pPr>
    </w:p>
    <w:p w:rsidR="00091745" w:rsidRPr="00091745" w:rsidRDefault="00091745" w:rsidP="00091745">
      <w:pPr>
        <w:rPr>
          <w:b/>
          <w:bCs/>
        </w:rPr>
      </w:pPr>
      <w:r w:rsidRPr="00091745">
        <w:rPr>
          <w:b/>
          <w:bCs/>
        </w:rPr>
        <w:t>Top tips:</w:t>
      </w:r>
    </w:p>
    <w:tbl>
      <w:tblPr>
        <w:tblW w:w="0" w:type="auto"/>
        <w:tblInd w:w="-106" w:type="dxa"/>
        <w:tblBorders>
          <w:top w:val="single" w:sz="8" w:space="0" w:color="808080"/>
          <w:bottom w:val="single" w:sz="8" w:space="0" w:color="808080"/>
        </w:tblBorders>
        <w:tblLayout w:type="fixed"/>
        <w:tblLook w:val="0000" w:firstRow="0" w:lastRow="0" w:firstColumn="0" w:lastColumn="0" w:noHBand="0" w:noVBand="0"/>
      </w:tblPr>
      <w:tblGrid>
        <w:gridCol w:w="553"/>
        <w:gridCol w:w="8689"/>
      </w:tblGrid>
      <w:tr w:rsidR="00091745" w:rsidRPr="00091745" w:rsidTr="003E1732">
        <w:tc>
          <w:tcPr>
            <w:tcW w:w="553" w:type="dxa"/>
            <w:tcBorders>
              <w:top w:val="single" w:sz="8" w:space="0" w:color="808080"/>
              <w:left w:val="nil"/>
              <w:bottom w:val="nil"/>
              <w:right w:val="nil"/>
            </w:tcBorders>
          </w:tcPr>
          <w:p w:rsidR="00091745" w:rsidRPr="00091745" w:rsidRDefault="00091745" w:rsidP="00091745">
            <w:pPr>
              <w:pStyle w:val="ListParagraph"/>
              <w:numPr>
                <w:ilvl w:val="0"/>
                <w:numId w:val="3"/>
              </w:numPr>
              <w:spacing w:after="0" w:line="240" w:lineRule="auto"/>
              <w:rPr>
                <w:b/>
                <w:bCs/>
              </w:rPr>
            </w:pPr>
          </w:p>
        </w:tc>
        <w:tc>
          <w:tcPr>
            <w:tcW w:w="8689" w:type="dxa"/>
            <w:tcBorders>
              <w:top w:val="single" w:sz="8" w:space="0" w:color="808080"/>
              <w:left w:val="nil"/>
              <w:bottom w:val="nil"/>
              <w:right w:val="nil"/>
            </w:tcBorders>
          </w:tcPr>
          <w:p w:rsidR="00091745" w:rsidRPr="00091745" w:rsidRDefault="00091745" w:rsidP="003E1732">
            <w:pPr>
              <w:spacing w:after="0" w:line="240" w:lineRule="auto"/>
              <w:rPr>
                <w:b/>
                <w:bCs/>
              </w:rPr>
            </w:pPr>
            <w:r w:rsidRPr="00091745">
              <w:t>When you want to send a message, press the button first then speak normally – send the message in short sections</w:t>
            </w:r>
          </w:p>
        </w:tc>
      </w:tr>
      <w:tr w:rsidR="00091745" w:rsidRPr="00091745" w:rsidTr="003E1732">
        <w:tc>
          <w:tcPr>
            <w:tcW w:w="553" w:type="dxa"/>
            <w:tcBorders>
              <w:top w:val="nil"/>
              <w:left w:val="nil"/>
              <w:bottom w:val="nil"/>
              <w:right w:val="nil"/>
            </w:tcBorders>
            <w:shd w:val="clear" w:color="auto" w:fill="FFFFFF"/>
          </w:tcPr>
          <w:p w:rsidR="00091745" w:rsidRPr="00091745" w:rsidRDefault="00091745" w:rsidP="00091745">
            <w:pPr>
              <w:pStyle w:val="ListParagraph"/>
              <w:numPr>
                <w:ilvl w:val="0"/>
                <w:numId w:val="3"/>
              </w:numPr>
              <w:spacing w:after="0" w:line="240" w:lineRule="auto"/>
              <w:rPr>
                <w:b/>
                <w:bCs/>
              </w:rPr>
            </w:pPr>
          </w:p>
        </w:tc>
        <w:tc>
          <w:tcPr>
            <w:tcW w:w="8689" w:type="dxa"/>
            <w:tcBorders>
              <w:top w:val="nil"/>
              <w:left w:val="nil"/>
              <w:bottom w:val="nil"/>
              <w:right w:val="nil"/>
            </w:tcBorders>
            <w:shd w:val="clear" w:color="auto" w:fill="FFFFFF"/>
          </w:tcPr>
          <w:p w:rsidR="00091745" w:rsidRPr="00091745" w:rsidRDefault="00091745" w:rsidP="003E1732">
            <w:pPr>
              <w:spacing w:after="0" w:line="240" w:lineRule="auto"/>
            </w:pPr>
            <w:r w:rsidRPr="00091745">
              <w:t xml:space="preserve">Use </w:t>
            </w:r>
            <w:r w:rsidRPr="00091745">
              <w:rPr>
                <w:b/>
                <w:bCs/>
              </w:rPr>
              <w:t>“over”</w:t>
            </w:r>
            <w:r w:rsidRPr="00091745">
              <w:t xml:space="preserve"> at the end of your message if you want a reply or have more to add</w:t>
            </w:r>
          </w:p>
        </w:tc>
      </w:tr>
      <w:tr w:rsidR="00091745" w:rsidRPr="00091745" w:rsidTr="003E1732">
        <w:tc>
          <w:tcPr>
            <w:tcW w:w="553" w:type="dxa"/>
            <w:tcBorders>
              <w:top w:val="nil"/>
              <w:left w:val="nil"/>
              <w:bottom w:val="nil"/>
              <w:right w:val="nil"/>
            </w:tcBorders>
          </w:tcPr>
          <w:p w:rsidR="00091745" w:rsidRPr="00091745" w:rsidRDefault="00091745" w:rsidP="00091745">
            <w:pPr>
              <w:pStyle w:val="ListParagraph"/>
              <w:numPr>
                <w:ilvl w:val="0"/>
                <w:numId w:val="3"/>
              </w:numPr>
              <w:spacing w:after="0" w:line="240" w:lineRule="auto"/>
              <w:rPr>
                <w:b/>
                <w:bCs/>
              </w:rPr>
            </w:pPr>
          </w:p>
        </w:tc>
        <w:tc>
          <w:tcPr>
            <w:tcW w:w="8689" w:type="dxa"/>
            <w:tcBorders>
              <w:top w:val="nil"/>
              <w:left w:val="nil"/>
              <w:bottom w:val="nil"/>
              <w:right w:val="nil"/>
            </w:tcBorders>
          </w:tcPr>
          <w:p w:rsidR="00091745" w:rsidRPr="00091745" w:rsidRDefault="00091745" w:rsidP="003E1732">
            <w:pPr>
              <w:spacing w:after="0" w:line="240" w:lineRule="auto"/>
              <w:rPr>
                <w:b/>
                <w:bCs/>
              </w:rPr>
            </w:pPr>
            <w:r w:rsidRPr="00091745">
              <w:t xml:space="preserve">Use </w:t>
            </w:r>
            <w:r w:rsidRPr="00091745">
              <w:rPr>
                <w:b/>
                <w:bCs/>
              </w:rPr>
              <w:t xml:space="preserve">“out” </w:t>
            </w:r>
            <w:r w:rsidRPr="00091745">
              <w:t>if no reply needed or that’s the end of the message</w:t>
            </w:r>
          </w:p>
        </w:tc>
      </w:tr>
      <w:tr w:rsidR="00091745" w:rsidRPr="00091745" w:rsidTr="003E1732">
        <w:tc>
          <w:tcPr>
            <w:tcW w:w="553" w:type="dxa"/>
            <w:tcBorders>
              <w:top w:val="nil"/>
              <w:left w:val="nil"/>
              <w:bottom w:val="nil"/>
              <w:right w:val="nil"/>
            </w:tcBorders>
            <w:shd w:val="clear" w:color="auto" w:fill="FFFFFF"/>
          </w:tcPr>
          <w:p w:rsidR="00091745" w:rsidRPr="00091745" w:rsidRDefault="00091745" w:rsidP="00091745">
            <w:pPr>
              <w:pStyle w:val="ListParagraph"/>
              <w:numPr>
                <w:ilvl w:val="0"/>
                <w:numId w:val="3"/>
              </w:numPr>
              <w:spacing w:after="0" w:line="240" w:lineRule="auto"/>
              <w:rPr>
                <w:b/>
                <w:bCs/>
              </w:rPr>
            </w:pPr>
          </w:p>
        </w:tc>
        <w:tc>
          <w:tcPr>
            <w:tcW w:w="8689" w:type="dxa"/>
            <w:tcBorders>
              <w:top w:val="nil"/>
              <w:left w:val="nil"/>
              <w:bottom w:val="nil"/>
              <w:right w:val="nil"/>
            </w:tcBorders>
            <w:shd w:val="clear" w:color="auto" w:fill="FFFFFF"/>
          </w:tcPr>
          <w:p w:rsidR="00091745" w:rsidRPr="00091745" w:rsidRDefault="00091745" w:rsidP="003E1732">
            <w:pPr>
              <w:spacing w:after="0" w:line="240" w:lineRule="auto"/>
            </w:pPr>
            <w:r w:rsidRPr="00091745">
              <w:t xml:space="preserve">Use </w:t>
            </w:r>
            <w:r w:rsidRPr="00091745">
              <w:rPr>
                <w:b/>
                <w:bCs/>
              </w:rPr>
              <w:t>“OK”</w:t>
            </w:r>
            <w:r w:rsidRPr="00091745">
              <w:t xml:space="preserve"> to acknowledge the message – </w:t>
            </w:r>
            <w:r w:rsidR="007A7965" w:rsidRPr="00091745">
              <w:t>e.g.</w:t>
            </w:r>
            <w:r w:rsidRPr="00091745">
              <w:t xml:space="preserve"> </w:t>
            </w:r>
            <w:r w:rsidRPr="00091745">
              <w:rPr>
                <w:b/>
                <w:bCs/>
              </w:rPr>
              <w:t>“OK, over”, “OK, out”</w:t>
            </w:r>
          </w:p>
        </w:tc>
      </w:tr>
      <w:tr w:rsidR="00091745" w:rsidRPr="00091745" w:rsidTr="003E1732">
        <w:tc>
          <w:tcPr>
            <w:tcW w:w="553" w:type="dxa"/>
            <w:tcBorders>
              <w:top w:val="nil"/>
              <w:left w:val="nil"/>
              <w:bottom w:val="single" w:sz="8" w:space="0" w:color="808080"/>
              <w:right w:val="nil"/>
            </w:tcBorders>
          </w:tcPr>
          <w:p w:rsidR="00091745" w:rsidRPr="00091745" w:rsidRDefault="00091745" w:rsidP="00091745">
            <w:pPr>
              <w:pStyle w:val="ListParagraph"/>
              <w:numPr>
                <w:ilvl w:val="0"/>
                <w:numId w:val="3"/>
              </w:numPr>
              <w:spacing w:after="0" w:line="240" w:lineRule="auto"/>
              <w:rPr>
                <w:b/>
                <w:bCs/>
              </w:rPr>
            </w:pPr>
          </w:p>
        </w:tc>
        <w:tc>
          <w:tcPr>
            <w:tcW w:w="8689" w:type="dxa"/>
            <w:tcBorders>
              <w:top w:val="nil"/>
              <w:left w:val="nil"/>
              <w:bottom w:val="single" w:sz="8" w:space="0" w:color="808080"/>
              <w:right w:val="nil"/>
            </w:tcBorders>
          </w:tcPr>
          <w:p w:rsidR="00091745" w:rsidRPr="00091745" w:rsidRDefault="00091745" w:rsidP="003E1732">
            <w:pPr>
              <w:spacing w:after="0" w:line="240" w:lineRule="auto"/>
              <w:rPr>
                <w:b/>
                <w:bCs/>
                <w:i/>
                <w:iCs/>
              </w:rPr>
            </w:pPr>
            <w:r w:rsidRPr="00091745">
              <w:t xml:space="preserve">For example, </w:t>
            </w:r>
            <w:r w:rsidRPr="00091745">
              <w:rPr>
                <w:b/>
                <w:bCs/>
                <w:i/>
                <w:iCs/>
              </w:rPr>
              <w:t xml:space="preserve">“Hello Stewart, this is Donald, can you restart the download generator, over”  </w:t>
            </w:r>
            <w:r w:rsidRPr="00091745">
              <w:t xml:space="preserve"> Stewart replies </w:t>
            </w:r>
            <w:r w:rsidRPr="00091745">
              <w:rPr>
                <w:b/>
                <w:bCs/>
                <w:i/>
                <w:iCs/>
              </w:rPr>
              <w:t>“OK out”.</w:t>
            </w:r>
          </w:p>
        </w:tc>
      </w:tr>
    </w:tbl>
    <w:p w:rsidR="00091745" w:rsidRPr="00091745" w:rsidRDefault="00091745" w:rsidP="00091745">
      <w:pPr>
        <w:ind w:left="-993"/>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2551"/>
        <w:gridCol w:w="1843"/>
        <w:gridCol w:w="1985"/>
      </w:tblGrid>
      <w:tr w:rsidR="00091745" w:rsidRPr="00091745" w:rsidTr="003E1732">
        <w:trPr>
          <w:tblHeader/>
        </w:trPr>
        <w:tc>
          <w:tcPr>
            <w:tcW w:w="979" w:type="dxa"/>
            <w:shd w:val="clear" w:color="auto" w:fill="C0C0C0"/>
          </w:tcPr>
          <w:p w:rsidR="00091745" w:rsidRPr="00091745" w:rsidRDefault="00091745" w:rsidP="003E1732">
            <w:pPr>
              <w:spacing w:after="0" w:line="240" w:lineRule="auto"/>
              <w:jc w:val="center"/>
            </w:pPr>
            <w:r w:rsidRPr="00091745">
              <w:t>Radio</w:t>
            </w:r>
          </w:p>
        </w:tc>
        <w:tc>
          <w:tcPr>
            <w:tcW w:w="2551" w:type="dxa"/>
            <w:shd w:val="clear" w:color="auto" w:fill="C0C0C0"/>
          </w:tcPr>
          <w:p w:rsidR="00091745" w:rsidRPr="00091745" w:rsidRDefault="00091745" w:rsidP="003E1732">
            <w:pPr>
              <w:spacing w:after="0" w:line="240" w:lineRule="auto"/>
              <w:jc w:val="center"/>
            </w:pPr>
            <w:r w:rsidRPr="00091745">
              <w:t>Role</w:t>
            </w:r>
          </w:p>
        </w:tc>
        <w:tc>
          <w:tcPr>
            <w:tcW w:w="1843" w:type="dxa"/>
            <w:shd w:val="clear" w:color="auto" w:fill="C0C0C0"/>
          </w:tcPr>
          <w:p w:rsidR="00091745" w:rsidRPr="00091745" w:rsidRDefault="00091745" w:rsidP="003E1732">
            <w:pPr>
              <w:spacing w:after="0" w:line="240" w:lineRule="auto"/>
              <w:jc w:val="center"/>
            </w:pPr>
            <w:r w:rsidRPr="00091745">
              <w:t>Name</w:t>
            </w:r>
          </w:p>
        </w:tc>
        <w:tc>
          <w:tcPr>
            <w:tcW w:w="1985" w:type="dxa"/>
            <w:shd w:val="clear" w:color="auto" w:fill="C0C0C0"/>
          </w:tcPr>
          <w:p w:rsidR="00091745" w:rsidRPr="00091745" w:rsidRDefault="00091745" w:rsidP="003E1732">
            <w:pPr>
              <w:spacing w:after="0" w:line="240" w:lineRule="auto"/>
              <w:jc w:val="center"/>
            </w:pPr>
            <w:r w:rsidRPr="00091745">
              <w:t>Mobile No</w:t>
            </w:r>
          </w:p>
        </w:tc>
      </w:tr>
      <w:tr w:rsidR="00091745" w:rsidRPr="00091745" w:rsidTr="003E1732">
        <w:tc>
          <w:tcPr>
            <w:tcW w:w="979" w:type="dxa"/>
          </w:tcPr>
          <w:p w:rsidR="00091745" w:rsidRPr="00091745" w:rsidRDefault="00091745" w:rsidP="00091745">
            <w:pPr>
              <w:pStyle w:val="ListParagraph"/>
              <w:numPr>
                <w:ilvl w:val="0"/>
                <w:numId w:val="2"/>
              </w:numPr>
              <w:spacing w:after="0" w:line="240" w:lineRule="auto"/>
              <w:jc w:val="center"/>
            </w:pPr>
          </w:p>
        </w:tc>
        <w:tc>
          <w:tcPr>
            <w:tcW w:w="2551" w:type="dxa"/>
          </w:tcPr>
          <w:p w:rsidR="00091745" w:rsidRPr="00091745" w:rsidRDefault="00091745" w:rsidP="003E1732">
            <w:pPr>
              <w:spacing w:after="0" w:line="240" w:lineRule="auto"/>
            </w:pPr>
            <w:r w:rsidRPr="00091745">
              <w:t>0 (zero) Event control point</w:t>
            </w:r>
          </w:p>
        </w:tc>
        <w:tc>
          <w:tcPr>
            <w:tcW w:w="1843" w:type="dxa"/>
          </w:tcPr>
          <w:p w:rsidR="00091745" w:rsidRPr="00091745" w:rsidRDefault="00091745" w:rsidP="003E1732">
            <w:pPr>
              <w:spacing w:after="0" w:line="240" w:lineRule="auto"/>
            </w:pPr>
            <w:r w:rsidRPr="00091745">
              <w:t>Day Organiser</w:t>
            </w:r>
          </w:p>
          <w:p w:rsidR="00091745" w:rsidRPr="00091745" w:rsidRDefault="00091745" w:rsidP="003E1732">
            <w:pPr>
              <w:spacing w:after="0" w:line="240" w:lineRule="auto"/>
            </w:pPr>
          </w:p>
        </w:tc>
        <w:tc>
          <w:tcPr>
            <w:tcW w:w="1985" w:type="dxa"/>
          </w:tcPr>
          <w:p w:rsidR="00091745" w:rsidRPr="00091745" w:rsidRDefault="00091745" w:rsidP="003E1732">
            <w:pPr>
              <w:spacing w:after="0" w:line="240" w:lineRule="auto"/>
              <w:jc w:val="center"/>
            </w:pPr>
          </w:p>
          <w:p w:rsidR="00091745" w:rsidRPr="00091745" w:rsidRDefault="00091745" w:rsidP="003E1732">
            <w:pPr>
              <w:spacing w:after="0" w:line="240" w:lineRule="auto"/>
            </w:pPr>
          </w:p>
        </w:tc>
      </w:tr>
      <w:tr w:rsidR="00091745" w:rsidRPr="00091745" w:rsidTr="003E1732">
        <w:tc>
          <w:tcPr>
            <w:tcW w:w="979" w:type="dxa"/>
          </w:tcPr>
          <w:p w:rsidR="00091745" w:rsidRPr="00091745" w:rsidRDefault="00091745" w:rsidP="00091745">
            <w:pPr>
              <w:pStyle w:val="ListParagraph"/>
              <w:numPr>
                <w:ilvl w:val="0"/>
                <w:numId w:val="2"/>
              </w:numPr>
              <w:spacing w:after="0" w:line="240" w:lineRule="auto"/>
              <w:jc w:val="center"/>
            </w:pPr>
          </w:p>
        </w:tc>
        <w:tc>
          <w:tcPr>
            <w:tcW w:w="2551" w:type="dxa"/>
          </w:tcPr>
          <w:p w:rsidR="00091745" w:rsidRPr="00091745" w:rsidRDefault="00091745" w:rsidP="003E1732">
            <w:pPr>
              <w:spacing w:after="0" w:line="240" w:lineRule="auto"/>
            </w:pPr>
            <w:r w:rsidRPr="00091745">
              <w:t>Event Coordinator</w:t>
            </w:r>
          </w:p>
        </w:tc>
        <w:tc>
          <w:tcPr>
            <w:tcW w:w="1843" w:type="dxa"/>
          </w:tcPr>
          <w:p w:rsidR="00091745" w:rsidRPr="00091745" w:rsidRDefault="00091745" w:rsidP="003E1732">
            <w:pPr>
              <w:spacing w:after="0" w:line="240" w:lineRule="auto"/>
            </w:pPr>
            <w:r w:rsidRPr="00091745">
              <w:t>Ross Lilley</w:t>
            </w:r>
          </w:p>
        </w:tc>
        <w:tc>
          <w:tcPr>
            <w:tcW w:w="1985" w:type="dxa"/>
          </w:tcPr>
          <w:p w:rsidR="00091745" w:rsidRPr="00091745" w:rsidRDefault="00091745" w:rsidP="003E1732">
            <w:pPr>
              <w:spacing w:after="0" w:line="240" w:lineRule="auto"/>
              <w:jc w:val="center"/>
            </w:pPr>
            <w:r w:rsidRPr="00091745">
              <w:t>07747760669</w:t>
            </w:r>
          </w:p>
        </w:tc>
      </w:tr>
      <w:tr w:rsidR="00091745" w:rsidRPr="00091745" w:rsidTr="003E1732">
        <w:tc>
          <w:tcPr>
            <w:tcW w:w="979" w:type="dxa"/>
          </w:tcPr>
          <w:p w:rsidR="00091745" w:rsidRPr="00091745" w:rsidRDefault="00091745" w:rsidP="00091745">
            <w:pPr>
              <w:pStyle w:val="ListParagraph"/>
              <w:numPr>
                <w:ilvl w:val="0"/>
                <w:numId w:val="2"/>
              </w:numPr>
              <w:spacing w:after="0" w:line="240" w:lineRule="auto"/>
              <w:jc w:val="center"/>
            </w:pPr>
          </w:p>
        </w:tc>
        <w:tc>
          <w:tcPr>
            <w:tcW w:w="2551" w:type="dxa"/>
          </w:tcPr>
          <w:p w:rsidR="00091745" w:rsidRPr="007A7965" w:rsidRDefault="00091745" w:rsidP="003E1732">
            <w:pPr>
              <w:spacing w:after="0" w:line="240" w:lineRule="auto"/>
            </w:pPr>
            <w:r w:rsidRPr="007A7965">
              <w:t>Assistant Coordinator</w:t>
            </w:r>
          </w:p>
        </w:tc>
        <w:tc>
          <w:tcPr>
            <w:tcW w:w="1843" w:type="dxa"/>
          </w:tcPr>
          <w:p w:rsidR="00091745" w:rsidRPr="007A7965" w:rsidRDefault="007A7965" w:rsidP="003E1732">
            <w:pPr>
              <w:spacing w:after="0" w:line="240" w:lineRule="auto"/>
            </w:pPr>
            <w:r w:rsidRPr="007A7965">
              <w:t>Colin Matheson</w:t>
            </w:r>
          </w:p>
        </w:tc>
        <w:tc>
          <w:tcPr>
            <w:tcW w:w="1985" w:type="dxa"/>
          </w:tcPr>
          <w:p w:rsidR="00091745" w:rsidRPr="00091745" w:rsidRDefault="00091745" w:rsidP="003E1732">
            <w:pPr>
              <w:spacing w:after="0" w:line="240" w:lineRule="auto"/>
              <w:jc w:val="center"/>
              <w:rPr>
                <w:highlight w:val="yellow"/>
              </w:rPr>
            </w:pPr>
            <w:r w:rsidRPr="007A7965">
              <w:t>07814398145</w:t>
            </w:r>
          </w:p>
        </w:tc>
      </w:tr>
      <w:tr w:rsidR="00091745" w:rsidRPr="00091745" w:rsidTr="003E1732">
        <w:tc>
          <w:tcPr>
            <w:tcW w:w="979" w:type="dxa"/>
          </w:tcPr>
          <w:p w:rsidR="00091745" w:rsidRPr="00091745" w:rsidRDefault="00091745" w:rsidP="00091745">
            <w:pPr>
              <w:pStyle w:val="ListParagraph"/>
              <w:numPr>
                <w:ilvl w:val="0"/>
                <w:numId w:val="2"/>
              </w:numPr>
              <w:spacing w:after="0" w:line="240" w:lineRule="auto"/>
              <w:jc w:val="center"/>
              <w:rPr>
                <w:highlight w:val="yellow"/>
              </w:rPr>
            </w:pPr>
          </w:p>
        </w:tc>
        <w:tc>
          <w:tcPr>
            <w:tcW w:w="2551" w:type="dxa"/>
          </w:tcPr>
          <w:p w:rsidR="00091745" w:rsidRPr="007A7965" w:rsidRDefault="00091745" w:rsidP="003E1732">
            <w:pPr>
              <w:spacing w:after="0" w:line="240" w:lineRule="auto"/>
            </w:pPr>
            <w:r w:rsidRPr="007A7965">
              <w:t>Day Co-ordinator</w:t>
            </w:r>
          </w:p>
        </w:tc>
        <w:tc>
          <w:tcPr>
            <w:tcW w:w="1843" w:type="dxa"/>
          </w:tcPr>
          <w:p w:rsidR="00091745" w:rsidRPr="007A7965" w:rsidRDefault="007A7965" w:rsidP="003E1732">
            <w:pPr>
              <w:spacing w:after="0" w:line="240" w:lineRule="auto"/>
            </w:pPr>
            <w:r w:rsidRPr="007A7965">
              <w:t>Donald Petrie</w:t>
            </w: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091745">
            <w:pPr>
              <w:pStyle w:val="ListParagraph"/>
              <w:numPr>
                <w:ilvl w:val="0"/>
                <w:numId w:val="2"/>
              </w:numPr>
              <w:spacing w:after="0" w:line="240" w:lineRule="auto"/>
              <w:jc w:val="center"/>
              <w:rPr>
                <w:highlight w:val="yellow"/>
              </w:rPr>
            </w:pPr>
          </w:p>
        </w:tc>
        <w:tc>
          <w:tcPr>
            <w:tcW w:w="2551" w:type="dxa"/>
          </w:tcPr>
          <w:p w:rsidR="00091745" w:rsidRPr="00091745" w:rsidRDefault="00091745" w:rsidP="003E1732">
            <w:pPr>
              <w:spacing w:after="0" w:line="240" w:lineRule="auto"/>
              <w:rPr>
                <w:highlight w:val="yellow"/>
              </w:rPr>
            </w:pPr>
            <w:r w:rsidRPr="00091745">
              <w:rPr>
                <w:highlight w:val="yellow"/>
              </w:rPr>
              <w:t>Planner</w:t>
            </w:r>
          </w:p>
        </w:tc>
        <w:tc>
          <w:tcPr>
            <w:tcW w:w="1843" w:type="dxa"/>
          </w:tcPr>
          <w:p w:rsidR="00091745" w:rsidRPr="00091745" w:rsidRDefault="00091745" w:rsidP="003E1732">
            <w:pPr>
              <w:spacing w:after="0" w:line="240" w:lineRule="auto"/>
              <w:rPr>
                <w:highlight w:val="yellow"/>
              </w:rPr>
            </w:pP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091745">
            <w:pPr>
              <w:pStyle w:val="ListParagraph"/>
              <w:numPr>
                <w:ilvl w:val="0"/>
                <w:numId w:val="2"/>
              </w:numPr>
              <w:spacing w:after="0" w:line="240" w:lineRule="auto"/>
              <w:jc w:val="center"/>
              <w:rPr>
                <w:highlight w:val="yellow"/>
              </w:rPr>
            </w:pPr>
          </w:p>
        </w:tc>
        <w:tc>
          <w:tcPr>
            <w:tcW w:w="2551" w:type="dxa"/>
          </w:tcPr>
          <w:p w:rsidR="00091745" w:rsidRPr="00091745" w:rsidRDefault="00091745" w:rsidP="003E1732">
            <w:pPr>
              <w:spacing w:after="0" w:line="240" w:lineRule="auto"/>
              <w:rPr>
                <w:highlight w:val="yellow"/>
              </w:rPr>
            </w:pPr>
            <w:r w:rsidRPr="00091745">
              <w:rPr>
                <w:highlight w:val="yellow"/>
              </w:rPr>
              <w:t>Controller</w:t>
            </w:r>
          </w:p>
        </w:tc>
        <w:tc>
          <w:tcPr>
            <w:tcW w:w="1843" w:type="dxa"/>
          </w:tcPr>
          <w:p w:rsidR="00091745" w:rsidRPr="00091745" w:rsidRDefault="00091745" w:rsidP="003E1732">
            <w:pPr>
              <w:spacing w:after="0" w:line="240" w:lineRule="auto"/>
              <w:rPr>
                <w:highlight w:val="yellow"/>
              </w:rPr>
            </w:pP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091745">
            <w:pPr>
              <w:pStyle w:val="ListParagraph"/>
              <w:numPr>
                <w:ilvl w:val="0"/>
                <w:numId w:val="2"/>
              </w:numPr>
              <w:spacing w:after="0" w:line="240" w:lineRule="auto"/>
              <w:jc w:val="center"/>
              <w:rPr>
                <w:highlight w:val="yellow"/>
              </w:rPr>
            </w:pPr>
          </w:p>
        </w:tc>
        <w:tc>
          <w:tcPr>
            <w:tcW w:w="2551" w:type="dxa"/>
          </w:tcPr>
          <w:p w:rsidR="00091745" w:rsidRPr="00091745" w:rsidRDefault="00091745" w:rsidP="003E1732">
            <w:pPr>
              <w:spacing w:after="0" w:line="240" w:lineRule="auto"/>
              <w:rPr>
                <w:highlight w:val="yellow"/>
              </w:rPr>
            </w:pPr>
            <w:r w:rsidRPr="00091745">
              <w:rPr>
                <w:highlight w:val="yellow"/>
              </w:rPr>
              <w:t>Assistant Controller</w:t>
            </w:r>
          </w:p>
        </w:tc>
        <w:tc>
          <w:tcPr>
            <w:tcW w:w="1843" w:type="dxa"/>
          </w:tcPr>
          <w:p w:rsidR="00091745" w:rsidRPr="00091745" w:rsidRDefault="00091745" w:rsidP="003E1732">
            <w:pPr>
              <w:spacing w:after="0" w:line="240" w:lineRule="auto"/>
              <w:rPr>
                <w:highlight w:val="yellow"/>
              </w:rPr>
            </w:pP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091745">
            <w:pPr>
              <w:pStyle w:val="ListParagraph"/>
              <w:numPr>
                <w:ilvl w:val="0"/>
                <w:numId w:val="2"/>
              </w:numPr>
              <w:spacing w:after="0" w:line="240" w:lineRule="auto"/>
              <w:jc w:val="center"/>
              <w:rPr>
                <w:highlight w:val="yellow"/>
              </w:rPr>
            </w:pPr>
          </w:p>
        </w:tc>
        <w:tc>
          <w:tcPr>
            <w:tcW w:w="2551" w:type="dxa"/>
          </w:tcPr>
          <w:p w:rsidR="00091745" w:rsidRPr="00091745" w:rsidRDefault="00091745" w:rsidP="003E1732">
            <w:pPr>
              <w:spacing w:after="0" w:line="240" w:lineRule="auto"/>
              <w:rPr>
                <w:highlight w:val="yellow"/>
              </w:rPr>
            </w:pPr>
            <w:r w:rsidRPr="00091745">
              <w:rPr>
                <w:highlight w:val="yellow"/>
              </w:rPr>
              <w:t>First aid</w:t>
            </w:r>
          </w:p>
        </w:tc>
        <w:tc>
          <w:tcPr>
            <w:tcW w:w="1843" w:type="dxa"/>
          </w:tcPr>
          <w:p w:rsidR="00091745" w:rsidRPr="00091745" w:rsidRDefault="00091745" w:rsidP="003E1732">
            <w:pPr>
              <w:spacing w:after="0" w:line="240" w:lineRule="auto"/>
              <w:rPr>
                <w:highlight w:val="yellow"/>
              </w:rPr>
            </w:pP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091745">
            <w:pPr>
              <w:pStyle w:val="ListParagraph"/>
              <w:numPr>
                <w:ilvl w:val="0"/>
                <w:numId w:val="2"/>
              </w:numPr>
              <w:spacing w:after="0" w:line="240" w:lineRule="auto"/>
              <w:jc w:val="center"/>
              <w:rPr>
                <w:highlight w:val="yellow"/>
              </w:rPr>
            </w:pPr>
          </w:p>
        </w:tc>
        <w:tc>
          <w:tcPr>
            <w:tcW w:w="2551" w:type="dxa"/>
          </w:tcPr>
          <w:p w:rsidR="00091745" w:rsidRPr="00091745" w:rsidRDefault="00091745" w:rsidP="003E1732">
            <w:pPr>
              <w:spacing w:after="0" w:line="240" w:lineRule="auto"/>
              <w:rPr>
                <w:highlight w:val="yellow"/>
              </w:rPr>
            </w:pPr>
            <w:r w:rsidRPr="00091745">
              <w:rPr>
                <w:highlight w:val="yellow"/>
              </w:rPr>
              <w:t xml:space="preserve">Enquiries </w:t>
            </w:r>
            <w:r w:rsidRPr="00091745">
              <w:t>Change to Information (LW)</w:t>
            </w:r>
          </w:p>
        </w:tc>
        <w:tc>
          <w:tcPr>
            <w:tcW w:w="1843" w:type="dxa"/>
          </w:tcPr>
          <w:p w:rsidR="00091745" w:rsidRPr="00091745" w:rsidRDefault="00091745" w:rsidP="003E1732">
            <w:pPr>
              <w:spacing w:after="0" w:line="240" w:lineRule="auto"/>
              <w:rPr>
                <w:highlight w:val="yellow"/>
              </w:rPr>
            </w:pP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3E1732">
            <w:pPr>
              <w:spacing w:after="0" w:line="240" w:lineRule="auto"/>
              <w:rPr>
                <w:highlight w:val="yellow"/>
              </w:rPr>
            </w:pPr>
            <w:r w:rsidRPr="00091745">
              <w:rPr>
                <w:highlight w:val="yellow"/>
              </w:rPr>
              <w:t>10/11</w:t>
            </w:r>
          </w:p>
        </w:tc>
        <w:tc>
          <w:tcPr>
            <w:tcW w:w="2551" w:type="dxa"/>
          </w:tcPr>
          <w:p w:rsidR="00091745" w:rsidRPr="00091745" w:rsidRDefault="00091745" w:rsidP="003E1732">
            <w:pPr>
              <w:spacing w:after="0" w:line="240" w:lineRule="auto"/>
              <w:rPr>
                <w:highlight w:val="yellow"/>
              </w:rPr>
            </w:pPr>
            <w:r w:rsidRPr="00091745">
              <w:rPr>
                <w:highlight w:val="yellow"/>
              </w:rPr>
              <w:t>Search team</w:t>
            </w:r>
          </w:p>
        </w:tc>
        <w:tc>
          <w:tcPr>
            <w:tcW w:w="1843" w:type="dxa"/>
          </w:tcPr>
          <w:p w:rsidR="00091745" w:rsidRPr="00091745" w:rsidRDefault="00091745" w:rsidP="003E1732">
            <w:pPr>
              <w:spacing w:after="0" w:line="240" w:lineRule="auto"/>
              <w:rPr>
                <w:highlight w:val="yellow"/>
              </w:rPr>
            </w:pP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091745">
            <w:pPr>
              <w:pStyle w:val="ListParagraph"/>
              <w:numPr>
                <w:ilvl w:val="0"/>
                <w:numId w:val="4"/>
              </w:numPr>
              <w:spacing w:after="0" w:line="240" w:lineRule="auto"/>
              <w:jc w:val="center"/>
              <w:rPr>
                <w:highlight w:val="yellow"/>
              </w:rPr>
            </w:pPr>
          </w:p>
        </w:tc>
        <w:tc>
          <w:tcPr>
            <w:tcW w:w="2551" w:type="dxa"/>
          </w:tcPr>
          <w:p w:rsidR="00091745" w:rsidRPr="00091745" w:rsidRDefault="00091745" w:rsidP="003E1732">
            <w:pPr>
              <w:spacing w:after="0" w:line="240" w:lineRule="auto"/>
              <w:rPr>
                <w:highlight w:val="yellow"/>
              </w:rPr>
            </w:pPr>
            <w:r w:rsidRPr="00091745">
              <w:rPr>
                <w:highlight w:val="yellow"/>
              </w:rPr>
              <w:t>Start team</w:t>
            </w:r>
          </w:p>
        </w:tc>
        <w:tc>
          <w:tcPr>
            <w:tcW w:w="1843" w:type="dxa"/>
          </w:tcPr>
          <w:p w:rsidR="00091745" w:rsidRPr="00091745" w:rsidRDefault="00091745" w:rsidP="003E1732">
            <w:pPr>
              <w:spacing w:after="0" w:line="240" w:lineRule="auto"/>
              <w:rPr>
                <w:highlight w:val="yellow"/>
              </w:rPr>
            </w:pP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091745">
            <w:pPr>
              <w:pStyle w:val="ListParagraph"/>
              <w:numPr>
                <w:ilvl w:val="0"/>
                <w:numId w:val="4"/>
              </w:numPr>
              <w:spacing w:after="0" w:line="240" w:lineRule="auto"/>
              <w:jc w:val="center"/>
              <w:rPr>
                <w:highlight w:val="yellow"/>
              </w:rPr>
            </w:pPr>
          </w:p>
        </w:tc>
        <w:tc>
          <w:tcPr>
            <w:tcW w:w="2551" w:type="dxa"/>
          </w:tcPr>
          <w:p w:rsidR="00091745" w:rsidRPr="00091745" w:rsidRDefault="00091745" w:rsidP="003E1732">
            <w:pPr>
              <w:spacing w:after="0" w:line="240" w:lineRule="auto"/>
              <w:rPr>
                <w:highlight w:val="yellow"/>
              </w:rPr>
            </w:pPr>
            <w:r w:rsidRPr="00091745">
              <w:rPr>
                <w:highlight w:val="yellow"/>
              </w:rPr>
              <w:t>Start team</w:t>
            </w:r>
          </w:p>
        </w:tc>
        <w:tc>
          <w:tcPr>
            <w:tcW w:w="1843" w:type="dxa"/>
          </w:tcPr>
          <w:p w:rsidR="00091745" w:rsidRPr="00091745" w:rsidRDefault="00091745" w:rsidP="003E1732">
            <w:pPr>
              <w:spacing w:after="0" w:line="240" w:lineRule="auto"/>
              <w:rPr>
                <w:highlight w:val="yellow"/>
              </w:rPr>
            </w:pP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091745">
            <w:pPr>
              <w:pStyle w:val="ListParagraph"/>
              <w:numPr>
                <w:ilvl w:val="0"/>
                <w:numId w:val="4"/>
              </w:numPr>
              <w:spacing w:after="0" w:line="240" w:lineRule="auto"/>
              <w:jc w:val="center"/>
              <w:rPr>
                <w:highlight w:val="yellow"/>
              </w:rPr>
            </w:pPr>
          </w:p>
        </w:tc>
        <w:tc>
          <w:tcPr>
            <w:tcW w:w="2551" w:type="dxa"/>
          </w:tcPr>
          <w:p w:rsidR="00091745" w:rsidRPr="00091745" w:rsidRDefault="00091745" w:rsidP="003E1732">
            <w:pPr>
              <w:spacing w:after="0" w:line="240" w:lineRule="auto"/>
              <w:rPr>
                <w:highlight w:val="yellow"/>
              </w:rPr>
            </w:pPr>
            <w:r w:rsidRPr="00091745">
              <w:rPr>
                <w:highlight w:val="yellow"/>
              </w:rPr>
              <w:t>Start team</w:t>
            </w:r>
          </w:p>
        </w:tc>
        <w:tc>
          <w:tcPr>
            <w:tcW w:w="1843" w:type="dxa"/>
          </w:tcPr>
          <w:p w:rsidR="00091745" w:rsidRPr="00091745" w:rsidRDefault="00091745" w:rsidP="003E1732">
            <w:pPr>
              <w:spacing w:after="0" w:line="240" w:lineRule="auto"/>
              <w:rPr>
                <w:highlight w:val="yellow"/>
              </w:rPr>
            </w:pP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091745">
            <w:pPr>
              <w:pStyle w:val="ListParagraph"/>
              <w:numPr>
                <w:ilvl w:val="0"/>
                <w:numId w:val="4"/>
              </w:numPr>
              <w:spacing w:after="0" w:line="240" w:lineRule="auto"/>
              <w:jc w:val="center"/>
              <w:rPr>
                <w:highlight w:val="yellow"/>
              </w:rPr>
            </w:pPr>
          </w:p>
        </w:tc>
        <w:tc>
          <w:tcPr>
            <w:tcW w:w="2551" w:type="dxa"/>
          </w:tcPr>
          <w:p w:rsidR="00091745" w:rsidRPr="00091745" w:rsidRDefault="00091745" w:rsidP="003E1732">
            <w:pPr>
              <w:spacing w:after="0" w:line="240" w:lineRule="auto"/>
              <w:rPr>
                <w:highlight w:val="yellow"/>
              </w:rPr>
            </w:pPr>
            <w:r w:rsidRPr="00091745">
              <w:rPr>
                <w:highlight w:val="yellow"/>
              </w:rPr>
              <w:t>Download and results</w:t>
            </w:r>
          </w:p>
        </w:tc>
        <w:tc>
          <w:tcPr>
            <w:tcW w:w="1843" w:type="dxa"/>
          </w:tcPr>
          <w:p w:rsidR="00091745" w:rsidRPr="00091745" w:rsidRDefault="00091745" w:rsidP="003E1732">
            <w:pPr>
              <w:spacing w:after="0" w:line="240" w:lineRule="auto"/>
              <w:rPr>
                <w:highlight w:val="yellow"/>
              </w:rPr>
            </w:pP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091745">
            <w:pPr>
              <w:pStyle w:val="ListParagraph"/>
              <w:numPr>
                <w:ilvl w:val="0"/>
                <w:numId w:val="4"/>
              </w:numPr>
              <w:spacing w:after="0" w:line="240" w:lineRule="auto"/>
              <w:jc w:val="center"/>
              <w:rPr>
                <w:highlight w:val="yellow"/>
              </w:rPr>
            </w:pPr>
          </w:p>
        </w:tc>
        <w:tc>
          <w:tcPr>
            <w:tcW w:w="2551" w:type="dxa"/>
          </w:tcPr>
          <w:p w:rsidR="00091745" w:rsidRPr="00091745" w:rsidRDefault="00091745" w:rsidP="003E1732">
            <w:pPr>
              <w:spacing w:after="0" w:line="240" w:lineRule="auto"/>
              <w:rPr>
                <w:highlight w:val="yellow"/>
              </w:rPr>
            </w:pPr>
            <w:r w:rsidRPr="00091745">
              <w:rPr>
                <w:highlight w:val="yellow"/>
              </w:rPr>
              <w:t>Car Parking</w:t>
            </w:r>
          </w:p>
        </w:tc>
        <w:tc>
          <w:tcPr>
            <w:tcW w:w="1843" w:type="dxa"/>
          </w:tcPr>
          <w:p w:rsidR="00091745" w:rsidRPr="00091745" w:rsidRDefault="00091745" w:rsidP="003E1732">
            <w:pPr>
              <w:spacing w:after="0" w:line="240" w:lineRule="auto"/>
              <w:rPr>
                <w:highlight w:val="yellow"/>
              </w:rPr>
            </w:pP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091745">
            <w:pPr>
              <w:pStyle w:val="ListParagraph"/>
              <w:numPr>
                <w:ilvl w:val="0"/>
                <w:numId w:val="4"/>
              </w:numPr>
              <w:spacing w:after="0" w:line="240" w:lineRule="auto"/>
              <w:jc w:val="center"/>
              <w:rPr>
                <w:highlight w:val="yellow"/>
              </w:rPr>
            </w:pPr>
          </w:p>
        </w:tc>
        <w:tc>
          <w:tcPr>
            <w:tcW w:w="2551" w:type="dxa"/>
          </w:tcPr>
          <w:p w:rsidR="00091745" w:rsidRPr="00091745" w:rsidRDefault="00091745" w:rsidP="003E1732">
            <w:pPr>
              <w:spacing w:after="0" w:line="240" w:lineRule="auto"/>
              <w:rPr>
                <w:highlight w:val="yellow"/>
              </w:rPr>
            </w:pPr>
            <w:r w:rsidRPr="00091745">
              <w:rPr>
                <w:highlight w:val="yellow"/>
              </w:rPr>
              <w:t>Commentary and PA</w:t>
            </w:r>
          </w:p>
        </w:tc>
        <w:tc>
          <w:tcPr>
            <w:tcW w:w="1843" w:type="dxa"/>
          </w:tcPr>
          <w:p w:rsidR="00091745" w:rsidRPr="00091745" w:rsidRDefault="00091745" w:rsidP="003E1732">
            <w:pPr>
              <w:spacing w:after="0" w:line="240" w:lineRule="auto"/>
              <w:rPr>
                <w:highlight w:val="yellow"/>
              </w:rPr>
            </w:pP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091745">
            <w:pPr>
              <w:pStyle w:val="ListParagraph"/>
              <w:numPr>
                <w:ilvl w:val="0"/>
                <w:numId w:val="4"/>
              </w:numPr>
              <w:spacing w:after="0" w:line="240" w:lineRule="auto"/>
              <w:jc w:val="center"/>
              <w:rPr>
                <w:highlight w:val="yellow"/>
              </w:rPr>
            </w:pPr>
          </w:p>
        </w:tc>
        <w:tc>
          <w:tcPr>
            <w:tcW w:w="2551" w:type="dxa"/>
          </w:tcPr>
          <w:p w:rsidR="00091745" w:rsidRPr="00091745" w:rsidRDefault="00091745" w:rsidP="003E1732">
            <w:pPr>
              <w:spacing w:after="0" w:line="240" w:lineRule="auto"/>
              <w:rPr>
                <w:highlight w:val="yellow"/>
              </w:rPr>
            </w:pPr>
            <w:r w:rsidRPr="00091745">
              <w:rPr>
                <w:highlight w:val="yellow"/>
              </w:rPr>
              <w:t>String course</w:t>
            </w:r>
          </w:p>
        </w:tc>
        <w:tc>
          <w:tcPr>
            <w:tcW w:w="1843" w:type="dxa"/>
          </w:tcPr>
          <w:p w:rsidR="00091745" w:rsidRPr="00091745" w:rsidRDefault="00091745" w:rsidP="003E1732">
            <w:pPr>
              <w:spacing w:after="0" w:line="240" w:lineRule="auto"/>
              <w:rPr>
                <w:highlight w:val="yellow"/>
              </w:rPr>
            </w:pP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091745">
            <w:pPr>
              <w:pStyle w:val="ListParagraph"/>
              <w:numPr>
                <w:ilvl w:val="0"/>
                <w:numId w:val="4"/>
              </w:numPr>
              <w:spacing w:after="0" w:line="240" w:lineRule="auto"/>
              <w:jc w:val="center"/>
              <w:rPr>
                <w:highlight w:val="yellow"/>
              </w:rPr>
            </w:pPr>
          </w:p>
        </w:tc>
        <w:tc>
          <w:tcPr>
            <w:tcW w:w="2551" w:type="dxa"/>
          </w:tcPr>
          <w:p w:rsidR="00091745" w:rsidRPr="00091745" w:rsidRDefault="00091745" w:rsidP="003E1732">
            <w:pPr>
              <w:spacing w:after="0" w:line="240" w:lineRule="auto"/>
              <w:rPr>
                <w:b/>
                <w:bCs/>
                <w:highlight w:val="yellow"/>
              </w:rPr>
            </w:pPr>
          </w:p>
        </w:tc>
        <w:tc>
          <w:tcPr>
            <w:tcW w:w="1843" w:type="dxa"/>
          </w:tcPr>
          <w:p w:rsidR="00091745" w:rsidRPr="00091745" w:rsidRDefault="00091745" w:rsidP="003E1732">
            <w:pPr>
              <w:spacing w:after="0" w:line="240" w:lineRule="auto"/>
              <w:rPr>
                <w:highlight w:val="yellow"/>
              </w:rPr>
            </w:pPr>
          </w:p>
        </w:tc>
        <w:tc>
          <w:tcPr>
            <w:tcW w:w="1985" w:type="dxa"/>
          </w:tcPr>
          <w:p w:rsidR="00091745" w:rsidRPr="00091745" w:rsidRDefault="00091745" w:rsidP="003E1732">
            <w:pPr>
              <w:spacing w:after="0" w:line="240" w:lineRule="auto"/>
              <w:jc w:val="center"/>
              <w:rPr>
                <w:highlight w:val="yellow"/>
              </w:rPr>
            </w:pPr>
          </w:p>
        </w:tc>
      </w:tr>
      <w:tr w:rsidR="00091745" w:rsidRPr="00091745" w:rsidTr="003E1732">
        <w:tc>
          <w:tcPr>
            <w:tcW w:w="979" w:type="dxa"/>
          </w:tcPr>
          <w:p w:rsidR="00091745" w:rsidRPr="00091745" w:rsidRDefault="00091745" w:rsidP="00091745">
            <w:pPr>
              <w:pStyle w:val="ListParagraph"/>
              <w:numPr>
                <w:ilvl w:val="0"/>
                <w:numId w:val="4"/>
              </w:numPr>
              <w:spacing w:after="0" w:line="240" w:lineRule="auto"/>
              <w:jc w:val="center"/>
              <w:rPr>
                <w:highlight w:val="yellow"/>
              </w:rPr>
            </w:pPr>
          </w:p>
        </w:tc>
        <w:tc>
          <w:tcPr>
            <w:tcW w:w="2551" w:type="dxa"/>
          </w:tcPr>
          <w:p w:rsidR="00091745" w:rsidRPr="00091745" w:rsidRDefault="00091745" w:rsidP="003E1732">
            <w:pPr>
              <w:spacing w:after="0" w:line="240" w:lineRule="auto"/>
            </w:pPr>
            <w:r w:rsidRPr="00091745">
              <w:rPr>
                <w:highlight w:val="yellow"/>
              </w:rPr>
              <w:t>Equipment</w:t>
            </w:r>
          </w:p>
        </w:tc>
        <w:tc>
          <w:tcPr>
            <w:tcW w:w="1843" w:type="dxa"/>
          </w:tcPr>
          <w:p w:rsidR="00091745" w:rsidRPr="00091745" w:rsidRDefault="00091745" w:rsidP="003E1732">
            <w:pPr>
              <w:spacing w:after="0" w:line="240" w:lineRule="auto"/>
            </w:pPr>
          </w:p>
        </w:tc>
        <w:tc>
          <w:tcPr>
            <w:tcW w:w="1985" w:type="dxa"/>
          </w:tcPr>
          <w:p w:rsidR="00091745" w:rsidRPr="00091745" w:rsidRDefault="00091745" w:rsidP="003E1732">
            <w:pPr>
              <w:spacing w:after="0" w:line="240" w:lineRule="auto"/>
              <w:jc w:val="center"/>
            </w:pPr>
          </w:p>
        </w:tc>
      </w:tr>
      <w:tr w:rsidR="00091745" w:rsidRPr="00091745" w:rsidTr="003E1732">
        <w:tc>
          <w:tcPr>
            <w:tcW w:w="979" w:type="dxa"/>
          </w:tcPr>
          <w:p w:rsidR="00091745" w:rsidRPr="00091745" w:rsidRDefault="00091745" w:rsidP="003E1732">
            <w:pPr>
              <w:spacing w:after="0" w:line="240" w:lineRule="auto"/>
            </w:pPr>
          </w:p>
        </w:tc>
        <w:tc>
          <w:tcPr>
            <w:tcW w:w="2551" w:type="dxa"/>
          </w:tcPr>
          <w:p w:rsidR="00091745" w:rsidRPr="00091745" w:rsidRDefault="00091745" w:rsidP="003E1732">
            <w:pPr>
              <w:spacing w:after="0" w:line="240" w:lineRule="auto"/>
            </w:pPr>
          </w:p>
        </w:tc>
        <w:tc>
          <w:tcPr>
            <w:tcW w:w="1843" w:type="dxa"/>
          </w:tcPr>
          <w:p w:rsidR="00091745" w:rsidRPr="00091745" w:rsidRDefault="00091745" w:rsidP="003E1732">
            <w:pPr>
              <w:spacing w:after="0" w:line="240" w:lineRule="auto"/>
            </w:pPr>
          </w:p>
        </w:tc>
        <w:tc>
          <w:tcPr>
            <w:tcW w:w="1985" w:type="dxa"/>
          </w:tcPr>
          <w:p w:rsidR="00091745" w:rsidRPr="00091745" w:rsidRDefault="00091745" w:rsidP="003E1732">
            <w:pPr>
              <w:spacing w:after="0" w:line="240" w:lineRule="auto"/>
              <w:jc w:val="center"/>
            </w:pPr>
          </w:p>
        </w:tc>
      </w:tr>
    </w:tbl>
    <w:p w:rsidR="00A611D6" w:rsidRPr="00091745" w:rsidRDefault="00A611D6" w:rsidP="00A611D6"/>
    <w:p w:rsidR="002C74CE" w:rsidRDefault="00091745" w:rsidP="00542A74">
      <w:pPr>
        <w:autoSpaceDE/>
        <w:autoSpaceDN/>
        <w:rPr>
          <w:i/>
        </w:rPr>
      </w:pPr>
      <w:r>
        <w:br w:type="page"/>
      </w:r>
      <w:r w:rsidRPr="00091745">
        <w:rPr>
          <w:i/>
        </w:rPr>
        <w:lastRenderedPageBreak/>
        <w:t>Appendix D Competition Area</w:t>
      </w:r>
    </w:p>
    <w:p w:rsidR="00091745" w:rsidRDefault="00091745" w:rsidP="00542A74">
      <w:pPr>
        <w:rPr>
          <w:highlight w:val="yellow"/>
        </w:rPr>
      </w:pPr>
      <w:r w:rsidRPr="00091745">
        <w:rPr>
          <w:highlight w:val="yellow"/>
        </w:rPr>
        <w:t>Insert OCAD “all control map”</w:t>
      </w:r>
      <w:bookmarkStart w:id="0" w:name="_GoBack"/>
      <w:bookmarkEnd w:id="0"/>
    </w:p>
    <w:p w:rsidR="00091745" w:rsidRPr="00091745" w:rsidRDefault="00091745" w:rsidP="009618C6">
      <w:r w:rsidRPr="00195D26">
        <w:rPr>
          <w:highlight w:val="yellow"/>
        </w:rPr>
        <w:t xml:space="preserve">Insert OS </w:t>
      </w:r>
      <w:r w:rsidR="00195D26" w:rsidRPr="00195D26">
        <w:rPr>
          <w:highlight w:val="yellow"/>
        </w:rPr>
        <w:t xml:space="preserve">map showing key access </w:t>
      </w:r>
      <w:r w:rsidR="00195D26" w:rsidRPr="00F441B5">
        <w:rPr>
          <w:highlight w:val="yellow"/>
        </w:rPr>
        <w:t xml:space="preserve">points </w:t>
      </w:r>
      <w:r w:rsidR="007A7965" w:rsidRPr="00F441B5">
        <w:rPr>
          <w:highlight w:val="yellow"/>
        </w:rPr>
        <w:t>etc. Map</w:t>
      </w:r>
      <w:r w:rsidR="00F441B5" w:rsidRPr="00F441B5">
        <w:rPr>
          <w:highlight w:val="yellow"/>
        </w:rPr>
        <w:t xml:space="preserve"> sample available on Huddle</w:t>
      </w:r>
    </w:p>
    <w:sectPr w:rsidR="00091745" w:rsidRPr="00091745" w:rsidSect="00542A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3C26"/>
    <w:multiLevelType w:val="multilevel"/>
    <w:tmpl w:val="73BED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5E473F7"/>
    <w:multiLevelType w:val="multilevel"/>
    <w:tmpl w:val="368284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AFC60D3"/>
    <w:multiLevelType w:val="multilevel"/>
    <w:tmpl w:val="B8ECC3E6"/>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E8A2B67"/>
    <w:multiLevelType w:val="multilevel"/>
    <w:tmpl w:val="86BC40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E13"/>
    <w:rsid w:val="00091745"/>
    <w:rsid w:val="00137E44"/>
    <w:rsid w:val="00195D26"/>
    <w:rsid w:val="002C74CE"/>
    <w:rsid w:val="00492AF2"/>
    <w:rsid w:val="00542A74"/>
    <w:rsid w:val="00681E25"/>
    <w:rsid w:val="007A7965"/>
    <w:rsid w:val="009618C6"/>
    <w:rsid w:val="00A611D6"/>
    <w:rsid w:val="00CC3E13"/>
    <w:rsid w:val="00F44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13"/>
    <w:pPr>
      <w:autoSpaceDE w:val="0"/>
      <w:autoSpaceDN w:val="0"/>
    </w:pPr>
    <w:rPr>
      <w:rFonts w:ascii="Calibri" w:eastAsia="Times New Roman" w:hAnsi="Calibri" w:cs="Calibri"/>
    </w:rPr>
  </w:style>
  <w:style w:type="paragraph" w:styleId="Heading1">
    <w:name w:val="heading 1"/>
    <w:basedOn w:val="Normal"/>
    <w:next w:val="Normal"/>
    <w:link w:val="Heading1Char"/>
    <w:uiPriority w:val="99"/>
    <w:qFormat/>
    <w:rsid w:val="00681E2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C3E13"/>
    <w:pPr>
      <w:ind w:left="720"/>
    </w:pPr>
  </w:style>
  <w:style w:type="character" w:customStyle="1" w:styleId="Heading1Char">
    <w:name w:val="Heading 1 Char"/>
    <w:basedOn w:val="DefaultParagraphFont"/>
    <w:link w:val="Heading1"/>
    <w:uiPriority w:val="99"/>
    <w:rsid w:val="00681E25"/>
    <w:rPr>
      <w:rFonts w:ascii="Calibri" w:eastAsia="Times New Roman" w:hAnsi="Calibri" w:cs="Calibri"/>
      <w:b/>
      <w:bCs/>
    </w:rPr>
  </w:style>
  <w:style w:type="table" w:styleId="TableGrid">
    <w:name w:val="Table Grid"/>
    <w:basedOn w:val="TableNormal"/>
    <w:uiPriority w:val="59"/>
    <w:rsid w:val="00961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618C6"/>
    <w:pPr>
      <w:spacing w:after="0" w:line="240" w:lineRule="auto"/>
    </w:pPr>
  </w:style>
  <w:style w:type="character" w:styleId="Hyperlink">
    <w:name w:val="Hyperlink"/>
    <w:basedOn w:val="DefaultParagraphFont"/>
    <w:uiPriority w:val="99"/>
    <w:unhideWhenUsed/>
    <w:rsid w:val="00492A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E13"/>
    <w:pPr>
      <w:autoSpaceDE w:val="0"/>
      <w:autoSpaceDN w:val="0"/>
    </w:pPr>
    <w:rPr>
      <w:rFonts w:ascii="Calibri" w:eastAsia="Times New Roman" w:hAnsi="Calibri" w:cs="Calibri"/>
    </w:rPr>
  </w:style>
  <w:style w:type="paragraph" w:styleId="Heading1">
    <w:name w:val="heading 1"/>
    <w:basedOn w:val="Normal"/>
    <w:next w:val="Normal"/>
    <w:link w:val="Heading1Char"/>
    <w:uiPriority w:val="99"/>
    <w:qFormat/>
    <w:rsid w:val="00681E2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C3E13"/>
    <w:pPr>
      <w:ind w:left="720"/>
    </w:pPr>
  </w:style>
  <w:style w:type="character" w:customStyle="1" w:styleId="Heading1Char">
    <w:name w:val="Heading 1 Char"/>
    <w:basedOn w:val="DefaultParagraphFont"/>
    <w:link w:val="Heading1"/>
    <w:uiPriority w:val="99"/>
    <w:rsid w:val="00681E25"/>
    <w:rPr>
      <w:rFonts w:ascii="Calibri" w:eastAsia="Times New Roman" w:hAnsi="Calibri" w:cs="Calibri"/>
      <w:b/>
      <w:bCs/>
    </w:rPr>
  </w:style>
  <w:style w:type="table" w:styleId="TableGrid">
    <w:name w:val="Table Grid"/>
    <w:basedOn w:val="TableNormal"/>
    <w:uiPriority w:val="59"/>
    <w:rsid w:val="00961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618C6"/>
    <w:pPr>
      <w:spacing w:after="0" w:line="240" w:lineRule="auto"/>
    </w:pPr>
  </w:style>
  <w:style w:type="character" w:styleId="Hyperlink">
    <w:name w:val="Hyperlink"/>
    <w:basedOn w:val="DefaultParagraphFont"/>
    <w:uiPriority w:val="99"/>
    <w:unhideWhenUsed/>
    <w:rsid w:val="00492A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treetma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tlandsplaces.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dc:creator>
  <cp:lastModifiedBy> </cp:lastModifiedBy>
  <cp:revision>3</cp:revision>
  <dcterms:created xsi:type="dcterms:W3CDTF">2011-10-03T08:02:00Z</dcterms:created>
  <dcterms:modified xsi:type="dcterms:W3CDTF">2011-10-18T09:04:00Z</dcterms:modified>
</cp:coreProperties>
</file>